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726C" w:rsidRPr="00E6655C" w:rsidRDefault="00273C15" w:rsidP="00392DF2">
      <w:pPr>
        <w:autoSpaceDE w:val="0"/>
        <w:autoSpaceDN w:val="0"/>
        <w:adjustRightInd w:val="0"/>
        <w:spacing w:after="0" w:line="240" w:lineRule="auto"/>
        <w:jc w:val="right"/>
        <w:rPr>
          <w:rFonts w:ascii="Times New Roman" w:hAnsi="Times New Roman"/>
          <w:b/>
          <w:sz w:val="24"/>
          <w:szCs w:val="24"/>
        </w:rPr>
      </w:pPr>
      <w:r>
        <w:rPr>
          <w:rFonts w:ascii="Times New Roman" w:hAnsi="Times New Roman"/>
          <w:b/>
          <w:sz w:val="24"/>
          <w:szCs w:val="24"/>
        </w:rPr>
        <w:t>Anexa nr. 4</w:t>
      </w:r>
      <w:r w:rsidR="0049726C" w:rsidRPr="00E6655C">
        <w:rPr>
          <w:rFonts w:ascii="Times New Roman" w:hAnsi="Times New Roman"/>
          <w:b/>
          <w:sz w:val="24"/>
          <w:szCs w:val="24"/>
        </w:rPr>
        <w:t xml:space="preserve"> la HCL nr. ____</w:t>
      </w:r>
      <w:r w:rsidR="000C1AA4" w:rsidRPr="00E6655C">
        <w:rPr>
          <w:rFonts w:ascii="Times New Roman" w:hAnsi="Times New Roman"/>
          <w:b/>
          <w:sz w:val="24"/>
          <w:szCs w:val="24"/>
        </w:rPr>
        <w:t>___/2025</w:t>
      </w:r>
    </w:p>
    <w:p w:rsidR="000C1AA4" w:rsidRPr="00E6655C" w:rsidRDefault="000C1AA4" w:rsidP="000C1AA4">
      <w:pPr>
        <w:suppressAutoHyphens/>
        <w:autoSpaceDE w:val="0"/>
        <w:autoSpaceDN w:val="0"/>
        <w:adjustRightInd w:val="0"/>
        <w:spacing w:after="0" w:line="240" w:lineRule="auto"/>
        <w:contextualSpacing/>
        <w:jc w:val="right"/>
        <w:rPr>
          <w:rFonts w:ascii="Times New Roman" w:hAnsi="Times New Roman"/>
          <w:b/>
        </w:rPr>
      </w:pPr>
      <w:r w:rsidRPr="00E6655C">
        <w:rPr>
          <w:rFonts w:ascii="Times New Roman" w:hAnsi="Times New Roman"/>
          <w:b/>
        </w:rPr>
        <w:t>Anexa nr. 1 la Contract nr. ___________/2025</w:t>
      </w:r>
    </w:p>
    <w:p w:rsidR="000C1AA4" w:rsidRPr="00E6655C" w:rsidRDefault="000C1AA4" w:rsidP="00392DF2">
      <w:pPr>
        <w:autoSpaceDE w:val="0"/>
        <w:autoSpaceDN w:val="0"/>
        <w:adjustRightInd w:val="0"/>
        <w:spacing w:after="0" w:line="240" w:lineRule="auto"/>
        <w:jc w:val="right"/>
        <w:rPr>
          <w:rFonts w:ascii="Times New Roman" w:hAnsi="Times New Roman"/>
          <w:b/>
          <w:sz w:val="24"/>
          <w:szCs w:val="24"/>
        </w:rPr>
      </w:pPr>
    </w:p>
    <w:p w:rsidR="0049726C" w:rsidRPr="00E6655C" w:rsidRDefault="0049726C" w:rsidP="00392DF2">
      <w:pPr>
        <w:autoSpaceDE w:val="0"/>
        <w:autoSpaceDN w:val="0"/>
        <w:adjustRightInd w:val="0"/>
        <w:spacing w:after="0" w:line="240" w:lineRule="auto"/>
        <w:jc w:val="both"/>
        <w:rPr>
          <w:rFonts w:ascii="Times New Roman" w:hAnsi="Times New Roman"/>
          <w:b/>
          <w:bCs/>
          <w:sz w:val="24"/>
          <w:szCs w:val="24"/>
        </w:rPr>
      </w:pPr>
    </w:p>
    <w:p w:rsidR="0049726C" w:rsidRPr="00E6655C" w:rsidRDefault="0049726C" w:rsidP="00392DF2">
      <w:pPr>
        <w:autoSpaceDE w:val="0"/>
        <w:autoSpaceDN w:val="0"/>
        <w:adjustRightInd w:val="0"/>
        <w:spacing w:after="0" w:line="240" w:lineRule="auto"/>
        <w:jc w:val="center"/>
        <w:rPr>
          <w:rFonts w:ascii="Times New Roman" w:hAnsi="Times New Roman"/>
          <w:b/>
          <w:bCs/>
          <w:sz w:val="24"/>
          <w:szCs w:val="24"/>
        </w:rPr>
      </w:pPr>
      <w:r w:rsidRPr="00E6655C">
        <w:rPr>
          <w:rFonts w:ascii="Times New Roman" w:hAnsi="Times New Roman"/>
          <w:b/>
          <w:bCs/>
          <w:sz w:val="24"/>
          <w:szCs w:val="24"/>
        </w:rPr>
        <w:t>REGULAMENT</w:t>
      </w:r>
    </w:p>
    <w:p w:rsidR="0049726C" w:rsidRPr="00E6655C" w:rsidRDefault="0049726C" w:rsidP="00392DF2">
      <w:pPr>
        <w:spacing w:after="0" w:line="240" w:lineRule="auto"/>
        <w:jc w:val="center"/>
        <w:rPr>
          <w:rFonts w:ascii="Times New Roman" w:hAnsi="Times New Roman"/>
          <w:b/>
          <w:sz w:val="24"/>
          <w:szCs w:val="24"/>
        </w:rPr>
      </w:pPr>
      <w:r w:rsidRPr="00E6655C">
        <w:rPr>
          <w:rFonts w:ascii="Times New Roman" w:hAnsi="Times New Roman"/>
          <w:b/>
          <w:sz w:val="24"/>
          <w:szCs w:val="24"/>
        </w:rPr>
        <w:t>al serviciului public privind activitatea de gestionare și supraveghere a câinilor fără stăpân de pe raza municipiului Sfântu Gheorghe</w:t>
      </w:r>
    </w:p>
    <w:p w:rsidR="0049726C" w:rsidRPr="00E6655C" w:rsidRDefault="0049726C" w:rsidP="00392DF2">
      <w:pPr>
        <w:autoSpaceDE w:val="0"/>
        <w:autoSpaceDN w:val="0"/>
        <w:adjustRightInd w:val="0"/>
        <w:spacing w:after="0" w:line="240" w:lineRule="auto"/>
        <w:jc w:val="both"/>
        <w:rPr>
          <w:rFonts w:ascii="Times New Roman" w:hAnsi="Times New Roman"/>
          <w:b/>
          <w:bCs/>
          <w:sz w:val="24"/>
          <w:szCs w:val="24"/>
        </w:rPr>
      </w:pPr>
    </w:p>
    <w:p w:rsidR="0049726C" w:rsidRPr="00E6655C" w:rsidRDefault="0049726C" w:rsidP="00392DF2">
      <w:pPr>
        <w:autoSpaceDE w:val="0"/>
        <w:autoSpaceDN w:val="0"/>
        <w:adjustRightInd w:val="0"/>
        <w:spacing w:after="0" w:line="240" w:lineRule="auto"/>
        <w:jc w:val="both"/>
        <w:rPr>
          <w:rFonts w:ascii="Times New Roman" w:hAnsi="Times New Roman"/>
          <w:b/>
          <w:bCs/>
          <w:sz w:val="24"/>
          <w:szCs w:val="24"/>
        </w:rPr>
      </w:pPr>
      <w:r w:rsidRPr="00E6655C">
        <w:rPr>
          <w:rFonts w:ascii="Times New Roman" w:hAnsi="Times New Roman"/>
          <w:b/>
          <w:bCs/>
          <w:sz w:val="24"/>
          <w:szCs w:val="24"/>
        </w:rPr>
        <w:tab/>
        <w:t>CAPITOLUL I. - Dispozi</w:t>
      </w:r>
      <w:r w:rsidRPr="00E6655C">
        <w:rPr>
          <w:rFonts w:ascii="Times New Roman" w:hAnsi="Times New Roman"/>
          <w:sz w:val="24"/>
          <w:szCs w:val="24"/>
        </w:rPr>
        <w:t>ț</w:t>
      </w:r>
      <w:r w:rsidRPr="00E6655C">
        <w:rPr>
          <w:rFonts w:ascii="Times New Roman" w:hAnsi="Times New Roman"/>
          <w:b/>
          <w:bCs/>
          <w:sz w:val="24"/>
          <w:szCs w:val="24"/>
        </w:rPr>
        <w:t>ii generale</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b/>
          <w:bCs/>
          <w:sz w:val="24"/>
          <w:szCs w:val="24"/>
        </w:rPr>
        <w:tab/>
        <w:t xml:space="preserve">Art. 1. - </w:t>
      </w:r>
      <w:r w:rsidRPr="00E6655C">
        <w:rPr>
          <w:rFonts w:ascii="Times New Roman" w:hAnsi="Times New Roman"/>
          <w:sz w:val="24"/>
          <w:szCs w:val="24"/>
        </w:rPr>
        <w:t>(1) Prezentul act reglementează măsurile necesare pentru aplicarea prevederilor OUG nr. 155/2001 privind aprobarea programului de gestionare a câinilor fără stăpân, cu modificările și completările ulterioare și H</w:t>
      </w:r>
      <w:r w:rsidR="005D6CF4" w:rsidRPr="00E6655C">
        <w:rPr>
          <w:rFonts w:ascii="Times New Roman" w:hAnsi="Times New Roman"/>
          <w:sz w:val="24"/>
          <w:szCs w:val="24"/>
        </w:rPr>
        <w:t>.</w:t>
      </w:r>
      <w:r w:rsidRPr="00E6655C">
        <w:rPr>
          <w:rFonts w:ascii="Times New Roman" w:hAnsi="Times New Roman"/>
          <w:sz w:val="24"/>
          <w:szCs w:val="24"/>
        </w:rPr>
        <w:t>G nr. 1509</w:t>
      </w:r>
      <w:r w:rsidR="006C4E94" w:rsidRPr="00E6655C">
        <w:rPr>
          <w:rFonts w:ascii="Times New Roman" w:hAnsi="Times New Roman"/>
          <w:sz w:val="24"/>
          <w:szCs w:val="24"/>
        </w:rPr>
        <w:t>/2013</w:t>
      </w:r>
      <w:r w:rsidRPr="00E6655C">
        <w:rPr>
          <w:rFonts w:ascii="Times New Roman" w:hAnsi="Times New Roman"/>
          <w:sz w:val="24"/>
          <w:szCs w:val="24"/>
        </w:rPr>
        <w:t xml:space="preserve"> pentru aprobarea Normelor metodologice de aplicare a O</w:t>
      </w:r>
      <w:r w:rsidR="005D6CF4" w:rsidRPr="00E6655C">
        <w:rPr>
          <w:rFonts w:ascii="Times New Roman" w:hAnsi="Times New Roman"/>
          <w:sz w:val="24"/>
          <w:szCs w:val="24"/>
        </w:rPr>
        <w:t>.</w:t>
      </w:r>
      <w:r w:rsidRPr="00E6655C">
        <w:rPr>
          <w:rFonts w:ascii="Times New Roman" w:hAnsi="Times New Roman"/>
          <w:sz w:val="24"/>
          <w:szCs w:val="24"/>
        </w:rPr>
        <w:t>U</w:t>
      </w:r>
      <w:r w:rsidR="005D6CF4" w:rsidRPr="00E6655C">
        <w:rPr>
          <w:rFonts w:ascii="Times New Roman" w:hAnsi="Times New Roman"/>
          <w:sz w:val="24"/>
          <w:szCs w:val="24"/>
        </w:rPr>
        <w:t>.</w:t>
      </w:r>
      <w:r w:rsidRPr="00E6655C">
        <w:rPr>
          <w:rFonts w:ascii="Times New Roman" w:hAnsi="Times New Roman"/>
          <w:sz w:val="24"/>
          <w:szCs w:val="24"/>
        </w:rPr>
        <w:t>G nr. 155/2001 privind aprobarea programului de gestionare a câinilor fără stăpân</w:t>
      </w:r>
      <w:r w:rsidR="00132B51" w:rsidRPr="00E6655C">
        <w:rPr>
          <w:rFonts w:ascii="Times New Roman" w:hAnsi="Times New Roman"/>
          <w:sz w:val="24"/>
          <w:szCs w:val="24"/>
        </w:rPr>
        <w:t>, cu modificările și completările ulterioare.</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(2) Scopul prezentului Regulament îl constituie reducerea numărului de câini fără stăpân, ameliorarea sănătății și bunăstării câinilor din adăposturi, stoparea înmulțirii necontrolate a câinilor de rasă comună, prevenirea abandonului și a pierderii câinilor, facilitarea recuperării câinilor pierduți, promovării deținerii responsabile a câinilor, reducerea apariției rabiei și a altor zoonoze, reducerea riscurilor asupra sănătății oamenilor, prevenirea agresivității asupra oamenilor și animalelor, precum și reducerea comerțului ilegal și a traficului cu animale în municipiul Sfântu Gheorghe.</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b/>
          <w:bCs/>
          <w:sz w:val="24"/>
          <w:szCs w:val="24"/>
        </w:rPr>
        <w:tab/>
        <w:t xml:space="preserve">Art. 2. - </w:t>
      </w:r>
      <w:r w:rsidRPr="00E6655C">
        <w:rPr>
          <w:rFonts w:ascii="Times New Roman" w:hAnsi="Times New Roman"/>
          <w:sz w:val="24"/>
          <w:szCs w:val="24"/>
        </w:rPr>
        <w:t>Termenii și expresiile de mai jos au următoarele semnificații:</w:t>
      </w:r>
    </w:p>
    <w:p w:rsidR="0049726C" w:rsidRPr="00E6655C" w:rsidRDefault="0049726C" w:rsidP="00232CB9">
      <w:pPr>
        <w:numPr>
          <w:ilvl w:val="0"/>
          <w:numId w:val="9"/>
        </w:numPr>
        <w:autoSpaceDE w:val="0"/>
        <w:autoSpaceDN w:val="0"/>
        <w:adjustRightInd w:val="0"/>
        <w:spacing w:after="0" w:line="240" w:lineRule="auto"/>
        <w:ind w:left="0" w:firstLine="720"/>
        <w:contextualSpacing/>
        <w:jc w:val="both"/>
        <w:rPr>
          <w:rFonts w:ascii="Times New Roman" w:hAnsi="Times New Roman"/>
          <w:sz w:val="24"/>
          <w:szCs w:val="24"/>
        </w:rPr>
      </w:pPr>
      <w:r w:rsidRPr="00E6655C">
        <w:rPr>
          <w:rFonts w:ascii="Times New Roman" w:hAnsi="Times New Roman"/>
          <w:sz w:val="24"/>
          <w:szCs w:val="24"/>
        </w:rPr>
        <w:t>adăpost public - adăpost pentru câinii fără stăpân ce aparține unităților administrativ-teritoriale și deservește aceste unități, administrat de operatorii serviciilor specializate pentru gestionarea câinilor fără stăpân;</w:t>
      </w:r>
    </w:p>
    <w:p w:rsidR="0049726C" w:rsidRPr="00E6655C" w:rsidRDefault="0049726C" w:rsidP="00232CB9">
      <w:pPr>
        <w:numPr>
          <w:ilvl w:val="0"/>
          <w:numId w:val="9"/>
        </w:numPr>
        <w:autoSpaceDE w:val="0"/>
        <w:autoSpaceDN w:val="0"/>
        <w:adjustRightInd w:val="0"/>
        <w:spacing w:after="0" w:line="240" w:lineRule="auto"/>
        <w:ind w:left="0" w:firstLine="720"/>
        <w:contextualSpacing/>
        <w:jc w:val="both"/>
        <w:rPr>
          <w:rFonts w:ascii="Times New Roman" w:hAnsi="Times New Roman"/>
          <w:sz w:val="24"/>
          <w:szCs w:val="24"/>
        </w:rPr>
      </w:pPr>
      <w:r w:rsidRPr="00E6655C">
        <w:rPr>
          <w:rFonts w:ascii="Times New Roman" w:hAnsi="Times New Roman"/>
          <w:sz w:val="24"/>
          <w:szCs w:val="24"/>
        </w:rPr>
        <w:t>adăpost privat - adăpost pentru câinii fără stăpân, care aparține unei persoane juridice, asociație sau fundație care desfășoară activități în domeniul protecției animalelor;</w:t>
      </w:r>
    </w:p>
    <w:p w:rsidR="0049726C" w:rsidRPr="00E6655C" w:rsidRDefault="0049726C" w:rsidP="00232CB9">
      <w:pPr>
        <w:numPr>
          <w:ilvl w:val="0"/>
          <w:numId w:val="9"/>
        </w:numPr>
        <w:autoSpaceDE w:val="0"/>
        <w:autoSpaceDN w:val="0"/>
        <w:adjustRightInd w:val="0"/>
        <w:spacing w:after="0" w:line="240" w:lineRule="auto"/>
        <w:ind w:left="0" w:firstLine="720"/>
        <w:contextualSpacing/>
        <w:jc w:val="both"/>
        <w:rPr>
          <w:rFonts w:ascii="Times New Roman" w:hAnsi="Times New Roman"/>
          <w:sz w:val="24"/>
          <w:szCs w:val="24"/>
        </w:rPr>
      </w:pPr>
      <w:r w:rsidRPr="00E6655C">
        <w:rPr>
          <w:rFonts w:ascii="Times New Roman" w:hAnsi="Times New Roman"/>
          <w:sz w:val="24"/>
          <w:szCs w:val="24"/>
        </w:rPr>
        <w:t xml:space="preserve">adopție - procedura de preluare în proprietate a câinilor fără stăpân din adăposturi, de către persoane fizice sau juridice, cu respectarea prevederilor art. 5 din Legea nr. 205/2004 privind protecția animalelor, </w:t>
      </w:r>
      <w:r w:rsidR="006C4E94" w:rsidRPr="00E6655C">
        <w:rPr>
          <w:rFonts w:ascii="Times New Roman" w:hAnsi="Times New Roman"/>
          <w:sz w:val="24"/>
          <w:szCs w:val="24"/>
        </w:rPr>
        <w:t>republicată, cu modificările ș</w:t>
      </w:r>
      <w:r w:rsidRPr="00E6655C">
        <w:rPr>
          <w:rFonts w:ascii="Times New Roman" w:hAnsi="Times New Roman"/>
          <w:sz w:val="24"/>
          <w:szCs w:val="24"/>
        </w:rPr>
        <w:t>i completările ulterioare;</w:t>
      </w:r>
    </w:p>
    <w:p w:rsidR="0049726C" w:rsidRPr="00E6655C" w:rsidRDefault="0049726C" w:rsidP="00232CB9">
      <w:pPr>
        <w:numPr>
          <w:ilvl w:val="0"/>
          <w:numId w:val="9"/>
        </w:numPr>
        <w:autoSpaceDE w:val="0"/>
        <w:autoSpaceDN w:val="0"/>
        <w:adjustRightInd w:val="0"/>
        <w:spacing w:after="0" w:line="240" w:lineRule="auto"/>
        <w:ind w:left="0" w:firstLine="720"/>
        <w:contextualSpacing/>
        <w:jc w:val="both"/>
        <w:rPr>
          <w:rFonts w:ascii="Times New Roman" w:hAnsi="Times New Roman"/>
          <w:sz w:val="24"/>
          <w:szCs w:val="24"/>
        </w:rPr>
      </w:pPr>
      <w:r w:rsidRPr="00E6655C">
        <w:rPr>
          <w:rFonts w:ascii="Times New Roman" w:hAnsi="Times New Roman"/>
          <w:sz w:val="24"/>
          <w:szCs w:val="24"/>
        </w:rPr>
        <w:t>adopție la distanță - procedură prin care, în condițiile prevederilor art. 7 alin. (2) si (5) din ordonanța de urgenta, persoanele fizice sau juridice își pot asuma responsabilitatea suportării cheltuielilor necesare întreținerii câinilor fără stăpân în adăposturile publice peste perioada prevăzută la art. 4 alin. (1) din OUG;</w:t>
      </w:r>
    </w:p>
    <w:p w:rsidR="0049726C" w:rsidRPr="00E6655C" w:rsidRDefault="0049726C" w:rsidP="00232CB9">
      <w:pPr>
        <w:numPr>
          <w:ilvl w:val="0"/>
          <w:numId w:val="9"/>
        </w:numPr>
        <w:autoSpaceDE w:val="0"/>
        <w:autoSpaceDN w:val="0"/>
        <w:adjustRightInd w:val="0"/>
        <w:spacing w:after="0" w:line="240" w:lineRule="auto"/>
        <w:ind w:left="0" w:firstLine="720"/>
        <w:contextualSpacing/>
        <w:jc w:val="both"/>
        <w:rPr>
          <w:rFonts w:ascii="Times New Roman" w:hAnsi="Times New Roman"/>
          <w:sz w:val="24"/>
          <w:szCs w:val="24"/>
        </w:rPr>
      </w:pPr>
      <w:r w:rsidRPr="00E6655C">
        <w:rPr>
          <w:rFonts w:ascii="Times New Roman" w:hAnsi="Times New Roman"/>
          <w:sz w:val="24"/>
          <w:szCs w:val="24"/>
        </w:rPr>
        <w:t>capturare - operațiunea de prindere a câinilor;</w:t>
      </w:r>
    </w:p>
    <w:p w:rsidR="0049726C" w:rsidRPr="00E6655C" w:rsidRDefault="0049726C" w:rsidP="00232CB9">
      <w:pPr>
        <w:numPr>
          <w:ilvl w:val="0"/>
          <w:numId w:val="9"/>
        </w:numPr>
        <w:autoSpaceDE w:val="0"/>
        <w:autoSpaceDN w:val="0"/>
        <w:adjustRightInd w:val="0"/>
        <w:spacing w:after="0" w:line="240" w:lineRule="auto"/>
        <w:ind w:left="0" w:firstLine="720"/>
        <w:contextualSpacing/>
        <w:jc w:val="both"/>
        <w:rPr>
          <w:rFonts w:ascii="Times New Roman" w:hAnsi="Times New Roman"/>
          <w:sz w:val="24"/>
          <w:szCs w:val="24"/>
        </w:rPr>
      </w:pPr>
      <w:r w:rsidRPr="00E6655C">
        <w:rPr>
          <w:rFonts w:ascii="Times New Roman" w:hAnsi="Times New Roman"/>
          <w:sz w:val="24"/>
          <w:szCs w:val="24"/>
        </w:rPr>
        <w:t>câine agresiv - orice câine definit ca atare de OUG nr. 55/2002 privind regimul de deținere al câinilor periculoși sau agresivi, aprobată cu modificări prin Legea nr. 60/2003;</w:t>
      </w:r>
    </w:p>
    <w:p w:rsidR="0049726C" w:rsidRPr="00E6655C" w:rsidRDefault="0049726C" w:rsidP="00232CB9">
      <w:pPr>
        <w:numPr>
          <w:ilvl w:val="0"/>
          <w:numId w:val="9"/>
        </w:numPr>
        <w:autoSpaceDE w:val="0"/>
        <w:autoSpaceDN w:val="0"/>
        <w:adjustRightInd w:val="0"/>
        <w:spacing w:after="0" w:line="240" w:lineRule="auto"/>
        <w:ind w:left="0" w:firstLine="720"/>
        <w:contextualSpacing/>
        <w:jc w:val="both"/>
        <w:rPr>
          <w:rFonts w:ascii="Times New Roman" w:hAnsi="Times New Roman"/>
          <w:sz w:val="24"/>
          <w:szCs w:val="24"/>
        </w:rPr>
      </w:pPr>
      <w:r w:rsidRPr="00E6655C">
        <w:rPr>
          <w:rFonts w:ascii="Times New Roman" w:hAnsi="Times New Roman"/>
          <w:sz w:val="24"/>
          <w:szCs w:val="24"/>
        </w:rPr>
        <w:t>câine periculos - orice câine definit ca atare de OUG nr. 55/2002, aprobată cu modificări prin Legea nr. 60/2003;</w:t>
      </w:r>
    </w:p>
    <w:p w:rsidR="0049726C" w:rsidRPr="00E6655C" w:rsidRDefault="0049726C" w:rsidP="00232CB9">
      <w:pPr>
        <w:numPr>
          <w:ilvl w:val="0"/>
          <w:numId w:val="9"/>
        </w:numPr>
        <w:autoSpaceDE w:val="0"/>
        <w:autoSpaceDN w:val="0"/>
        <w:adjustRightInd w:val="0"/>
        <w:spacing w:after="0" w:line="240" w:lineRule="auto"/>
        <w:ind w:left="0" w:firstLine="720"/>
        <w:contextualSpacing/>
        <w:jc w:val="both"/>
        <w:rPr>
          <w:rFonts w:ascii="Times New Roman" w:hAnsi="Times New Roman"/>
          <w:sz w:val="24"/>
          <w:szCs w:val="24"/>
        </w:rPr>
      </w:pPr>
      <w:r w:rsidRPr="00E6655C">
        <w:rPr>
          <w:rFonts w:ascii="Times New Roman" w:hAnsi="Times New Roman"/>
          <w:sz w:val="24"/>
          <w:szCs w:val="24"/>
        </w:rPr>
        <w:t>câine utilitar - orice câine folosit de unitățile de politie, de jandarmerie, de alte unități militare, de unitățile vamale, de serviciile de securitate, protecție și pază, de persoanele cu dizabilități, precum și orice câine folosit în caz de dezastre sau de către organizațiile neguvernamentale în activitățile educative, terapeutice, de căutare și salvare sau utilitare;</w:t>
      </w:r>
    </w:p>
    <w:p w:rsidR="0049726C" w:rsidRPr="00E6655C" w:rsidRDefault="0049726C" w:rsidP="00232CB9">
      <w:pPr>
        <w:numPr>
          <w:ilvl w:val="0"/>
          <w:numId w:val="9"/>
        </w:numPr>
        <w:autoSpaceDE w:val="0"/>
        <w:autoSpaceDN w:val="0"/>
        <w:adjustRightInd w:val="0"/>
        <w:spacing w:after="0" w:line="240" w:lineRule="auto"/>
        <w:ind w:left="0" w:firstLine="720"/>
        <w:contextualSpacing/>
        <w:jc w:val="both"/>
        <w:rPr>
          <w:rFonts w:ascii="Times New Roman" w:hAnsi="Times New Roman"/>
          <w:sz w:val="24"/>
          <w:szCs w:val="24"/>
        </w:rPr>
      </w:pPr>
      <w:r w:rsidRPr="00E6655C">
        <w:rPr>
          <w:rFonts w:ascii="Times New Roman" w:hAnsi="Times New Roman"/>
          <w:sz w:val="24"/>
          <w:szCs w:val="24"/>
        </w:rPr>
        <w:t>câine de rasă comună - orice câine care nu poate fi asimilat unei rase omologate;</w:t>
      </w:r>
    </w:p>
    <w:p w:rsidR="0049726C" w:rsidRPr="00E6655C" w:rsidRDefault="0049726C" w:rsidP="00232CB9">
      <w:pPr>
        <w:numPr>
          <w:ilvl w:val="0"/>
          <w:numId w:val="9"/>
        </w:numPr>
        <w:autoSpaceDE w:val="0"/>
        <w:autoSpaceDN w:val="0"/>
        <w:adjustRightInd w:val="0"/>
        <w:spacing w:after="0" w:line="240" w:lineRule="auto"/>
        <w:ind w:left="0" w:firstLine="720"/>
        <w:contextualSpacing/>
        <w:jc w:val="both"/>
        <w:rPr>
          <w:rFonts w:ascii="Times New Roman" w:hAnsi="Times New Roman"/>
          <w:sz w:val="24"/>
          <w:szCs w:val="24"/>
        </w:rPr>
      </w:pPr>
      <w:r w:rsidRPr="00E6655C">
        <w:rPr>
          <w:rFonts w:ascii="Times New Roman" w:hAnsi="Times New Roman"/>
          <w:sz w:val="24"/>
          <w:szCs w:val="24"/>
        </w:rPr>
        <w:t>examen medical - procedura efectuată de un medic veterinar de liberă practică organizat în condițiile legii prin care se urmărește stabilirea statusului de sănătate al câinilor;</w:t>
      </w:r>
    </w:p>
    <w:p w:rsidR="0049726C" w:rsidRPr="00E6655C" w:rsidRDefault="0049726C" w:rsidP="00232CB9">
      <w:pPr>
        <w:numPr>
          <w:ilvl w:val="0"/>
          <w:numId w:val="9"/>
        </w:numPr>
        <w:autoSpaceDE w:val="0"/>
        <w:autoSpaceDN w:val="0"/>
        <w:adjustRightInd w:val="0"/>
        <w:spacing w:after="0" w:line="240" w:lineRule="auto"/>
        <w:ind w:left="0" w:firstLine="720"/>
        <w:contextualSpacing/>
        <w:jc w:val="both"/>
        <w:rPr>
          <w:rFonts w:ascii="Times New Roman" w:hAnsi="Times New Roman"/>
          <w:sz w:val="24"/>
          <w:szCs w:val="24"/>
        </w:rPr>
      </w:pPr>
      <w:r w:rsidRPr="00E6655C">
        <w:rPr>
          <w:rFonts w:ascii="Times New Roman" w:hAnsi="Times New Roman"/>
          <w:sz w:val="24"/>
          <w:szCs w:val="24"/>
        </w:rPr>
        <w:t>gestionarea câinilor fără stăpân - ansamblul de operațiuni și proceduri care au ca scop controlul populației de câini fără stăpân;</w:t>
      </w:r>
    </w:p>
    <w:p w:rsidR="0049726C" w:rsidRPr="00E6655C" w:rsidRDefault="0049726C" w:rsidP="00232CB9">
      <w:pPr>
        <w:numPr>
          <w:ilvl w:val="0"/>
          <w:numId w:val="9"/>
        </w:numPr>
        <w:autoSpaceDE w:val="0"/>
        <w:autoSpaceDN w:val="0"/>
        <w:adjustRightInd w:val="0"/>
        <w:spacing w:after="0" w:line="240" w:lineRule="auto"/>
        <w:ind w:left="0" w:firstLine="720"/>
        <w:contextualSpacing/>
        <w:jc w:val="both"/>
        <w:rPr>
          <w:rFonts w:ascii="Times New Roman" w:hAnsi="Times New Roman"/>
          <w:sz w:val="24"/>
          <w:szCs w:val="24"/>
        </w:rPr>
      </w:pPr>
      <w:r w:rsidRPr="00E6655C">
        <w:rPr>
          <w:rFonts w:ascii="Times New Roman" w:hAnsi="Times New Roman"/>
          <w:sz w:val="24"/>
          <w:szCs w:val="24"/>
        </w:rPr>
        <w:lastRenderedPageBreak/>
        <w:t>asociație sau fundație pentru protecția animalelor - organizație neguvernamentală, înființată în temeiul prevederilor OG nr. 26/2000 cu privire la asociații și fundații, aprobată cu modificări și completări prin Legea nr. 246/2005, cu modificările și completările ulterioare, care desfășoară activități și acțiuni de protecție a animalelor și în al cărei statut figurează scopuri și activități referitoare la protecția și bunăstarea animalelor;</w:t>
      </w:r>
    </w:p>
    <w:p w:rsidR="0049726C" w:rsidRPr="00E6655C" w:rsidRDefault="0049726C" w:rsidP="00232CB9">
      <w:pPr>
        <w:numPr>
          <w:ilvl w:val="0"/>
          <w:numId w:val="9"/>
        </w:numPr>
        <w:autoSpaceDE w:val="0"/>
        <w:autoSpaceDN w:val="0"/>
        <w:adjustRightInd w:val="0"/>
        <w:spacing w:after="0" w:line="240" w:lineRule="auto"/>
        <w:ind w:left="0" w:firstLine="720"/>
        <w:contextualSpacing/>
        <w:jc w:val="both"/>
        <w:rPr>
          <w:rFonts w:ascii="Times New Roman" w:hAnsi="Times New Roman"/>
          <w:sz w:val="24"/>
          <w:szCs w:val="24"/>
        </w:rPr>
      </w:pPr>
      <w:r w:rsidRPr="00E6655C">
        <w:rPr>
          <w:rFonts w:ascii="Times New Roman" w:hAnsi="Times New Roman"/>
          <w:sz w:val="24"/>
          <w:szCs w:val="24"/>
        </w:rPr>
        <w:t>serviciu specializat pentru gestionarea câinilor fără stăpân - serviciu de utilitate publică, înființat la nivelul unităților administrativ-teritoriale, respectiv al subdiviziunilor acestora, în condițiile legii, de consiliul local, respectiv de Consiliul General al Municipiului București, în scopul gestionării câinilor fără stăpân de pe raza unității administrativ-teritoriale respective;</w:t>
      </w:r>
    </w:p>
    <w:p w:rsidR="0049726C" w:rsidRPr="00E6655C" w:rsidRDefault="0049726C" w:rsidP="00232CB9">
      <w:pPr>
        <w:numPr>
          <w:ilvl w:val="0"/>
          <w:numId w:val="9"/>
        </w:numPr>
        <w:autoSpaceDE w:val="0"/>
        <w:autoSpaceDN w:val="0"/>
        <w:adjustRightInd w:val="0"/>
        <w:spacing w:after="0" w:line="240" w:lineRule="auto"/>
        <w:ind w:left="0" w:firstLine="720"/>
        <w:contextualSpacing/>
        <w:jc w:val="both"/>
        <w:rPr>
          <w:rFonts w:ascii="Times New Roman" w:hAnsi="Times New Roman"/>
          <w:sz w:val="24"/>
          <w:szCs w:val="24"/>
        </w:rPr>
      </w:pPr>
      <w:r w:rsidRPr="00E6655C">
        <w:rPr>
          <w:rFonts w:ascii="Times New Roman" w:hAnsi="Times New Roman"/>
          <w:sz w:val="24"/>
          <w:szCs w:val="24"/>
        </w:rPr>
        <w:t>operator al serviciilor specializate pentru gestionarea câinilor fără stăpân - persoana juridică, de drept public sau privat, care are competența și capacitatea de a presta servicii în domeniul protecției animalelor și căreia i s-a delegat, încredințat sau concesionat, în condițiile legii, realizarea activității de gestionare a câinilor fără stăpân;</w:t>
      </w:r>
    </w:p>
    <w:p w:rsidR="0049726C" w:rsidRPr="00E6655C" w:rsidRDefault="0049726C" w:rsidP="00232CB9">
      <w:pPr>
        <w:numPr>
          <w:ilvl w:val="0"/>
          <w:numId w:val="9"/>
        </w:numPr>
        <w:autoSpaceDE w:val="0"/>
        <w:autoSpaceDN w:val="0"/>
        <w:adjustRightInd w:val="0"/>
        <w:spacing w:after="0" w:line="240" w:lineRule="auto"/>
        <w:ind w:left="0" w:firstLine="720"/>
        <w:contextualSpacing/>
        <w:jc w:val="both"/>
        <w:rPr>
          <w:rFonts w:ascii="Times New Roman" w:hAnsi="Times New Roman"/>
          <w:sz w:val="24"/>
          <w:szCs w:val="24"/>
        </w:rPr>
      </w:pPr>
      <w:r w:rsidRPr="00E6655C">
        <w:rPr>
          <w:rFonts w:ascii="Times New Roman" w:hAnsi="Times New Roman"/>
          <w:sz w:val="24"/>
          <w:szCs w:val="24"/>
        </w:rPr>
        <w:t>mijloc de identificare - orice dispozitiv de tipul microcipului, crotaliei, tatuajului, medalionului inscripționat, care conține informații necesare identificării deținătorului câinelui, respectiv a serviciului public care a gestionat câinele;</w:t>
      </w:r>
    </w:p>
    <w:p w:rsidR="0049726C" w:rsidRPr="00E6655C" w:rsidRDefault="0049726C" w:rsidP="00232CB9">
      <w:pPr>
        <w:numPr>
          <w:ilvl w:val="0"/>
          <w:numId w:val="9"/>
        </w:numPr>
        <w:autoSpaceDE w:val="0"/>
        <w:autoSpaceDN w:val="0"/>
        <w:adjustRightInd w:val="0"/>
        <w:spacing w:after="0" w:line="240" w:lineRule="auto"/>
        <w:ind w:left="0" w:firstLine="720"/>
        <w:contextualSpacing/>
        <w:jc w:val="both"/>
        <w:rPr>
          <w:rFonts w:ascii="Times New Roman" w:hAnsi="Times New Roman"/>
          <w:sz w:val="24"/>
          <w:szCs w:val="24"/>
        </w:rPr>
      </w:pPr>
      <w:r w:rsidRPr="00E6655C">
        <w:rPr>
          <w:rFonts w:ascii="Times New Roman" w:hAnsi="Times New Roman"/>
          <w:sz w:val="24"/>
          <w:szCs w:val="24"/>
        </w:rPr>
        <w:t>identificare - operațiunea prin care se atașează câinelui un mijloc de identificare, precum și operațiunea de citire a mijlocului de identificare și de stabilire a datelor de identitate ale deținătorului câinelui sau a locului de proveniența a acestuia;</w:t>
      </w:r>
    </w:p>
    <w:p w:rsidR="0049726C" w:rsidRPr="00E6655C" w:rsidRDefault="0049726C" w:rsidP="00232CB9">
      <w:pPr>
        <w:numPr>
          <w:ilvl w:val="0"/>
          <w:numId w:val="9"/>
        </w:numPr>
        <w:autoSpaceDE w:val="0"/>
        <w:autoSpaceDN w:val="0"/>
        <w:adjustRightInd w:val="0"/>
        <w:spacing w:after="0" w:line="240" w:lineRule="auto"/>
        <w:ind w:left="0" w:firstLine="720"/>
        <w:contextualSpacing/>
        <w:jc w:val="both"/>
        <w:rPr>
          <w:rFonts w:ascii="Times New Roman" w:hAnsi="Times New Roman"/>
          <w:sz w:val="24"/>
          <w:szCs w:val="24"/>
        </w:rPr>
      </w:pPr>
      <w:r w:rsidRPr="00E6655C">
        <w:rPr>
          <w:rFonts w:ascii="Times New Roman" w:hAnsi="Times New Roman"/>
          <w:sz w:val="24"/>
          <w:szCs w:val="24"/>
        </w:rPr>
        <w:t>înregistrare - operațiunea prin care datele inscripționate pe mijlocul de identificare al animalului, precum și alte date sunt introduse în registrele de evidența a câinilor;</w:t>
      </w:r>
    </w:p>
    <w:p w:rsidR="0049726C" w:rsidRPr="00E6655C" w:rsidRDefault="0049726C" w:rsidP="00232CB9">
      <w:pPr>
        <w:numPr>
          <w:ilvl w:val="0"/>
          <w:numId w:val="9"/>
        </w:numPr>
        <w:autoSpaceDE w:val="0"/>
        <w:autoSpaceDN w:val="0"/>
        <w:adjustRightInd w:val="0"/>
        <w:spacing w:after="0" w:line="240" w:lineRule="auto"/>
        <w:ind w:left="0" w:firstLine="720"/>
        <w:contextualSpacing/>
        <w:jc w:val="both"/>
        <w:rPr>
          <w:rFonts w:ascii="Times New Roman" w:hAnsi="Times New Roman"/>
          <w:sz w:val="24"/>
          <w:szCs w:val="24"/>
        </w:rPr>
      </w:pPr>
      <w:r w:rsidRPr="00E6655C">
        <w:rPr>
          <w:rFonts w:ascii="Times New Roman" w:hAnsi="Times New Roman"/>
          <w:sz w:val="24"/>
          <w:szCs w:val="24"/>
        </w:rPr>
        <w:t>microcip - mijloc de identificare electronic omologat, care se implantează sub pielea animalului, în dreptul omoplaților, și care conține un număr unic criptat sub forma unui cod de bare ce poate fi citit cu ajutorul unui dispozitiv electronic;</w:t>
      </w:r>
    </w:p>
    <w:p w:rsidR="0049726C" w:rsidRPr="00E6655C" w:rsidRDefault="0049726C" w:rsidP="00232CB9">
      <w:pPr>
        <w:numPr>
          <w:ilvl w:val="0"/>
          <w:numId w:val="9"/>
        </w:numPr>
        <w:autoSpaceDE w:val="0"/>
        <w:autoSpaceDN w:val="0"/>
        <w:adjustRightInd w:val="0"/>
        <w:spacing w:after="0" w:line="240" w:lineRule="auto"/>
        <w:ind w:left="0" w:firstLine="720"/>
        <w:contextualSpacing/>
        <w:jc w:val="both"/>
        <w:rPr>
          <w:rFonts w:ascii="Times New Roman" w:hAnsi="Times New Roman"/>
          <w:sz w:val="24"/>
          <w:szCs w:val="24"/>
        </w:rPr>
      </w:pPr>
      <w:r w:rsidRPr="00E6655C">
        <w:rPr>
          <w:rFonts w:ascii="Times New Roman" w:hAnsi="Times New Roman"/>
          <w:sz w:val="24"/>
          <w:szCs w:val="24"/>
        </w:rPr>
        <w:t>sterilizare - operațiune prin care se realizează suprimarea funcției reproducătoare a câinilor;</w:t>
      </w:r>
    </w:p>
    <w:p w:rsidR="0049726C" w:rsidRPr="00E6655C" w:rsidRDefault="0049726C" w:rsidP="00232CB9">
      <w:pPr>
        <w:numPr>
          <w:ilvl w:val="0"/>
          <w:numId w:val="9"/>
        </w:numPr>
        <w:autoSpaceDE w:val="0"/>
        <w:autoSpaceDN w:val="0"/>
        <w:adjustRightInd w:val="0"/>
        <w:spacing w:after="0" w:line="240" w:lineRule="auto"/>
        <w:ind w:left="0" w:firstLine="720"/>
        <w:contextualSpacing/>
        <w:jc w:val="both"/>
        <w:rPr>
          <w:rFonts w:ascii="Times New Roman" w:hAnsi="Times New Roman"/>
          <w:sz w:val="24"/>
          <w:szCs w:val="24"/>
        </w:rPr>
      </w:pPr>
      <w:r w:rsidRPr="00E6655C">
        <w:rPr>
          <w:rFonts w:ascii="Times New Roman" w:hAnsi="Times New Roman"/>
          <w:sz w:val="24"/>
          <w:szCs w:val="24"/>
        </w:rPr>
        <w:t>vecini - proprietarii spațiilor locative care au cel puțin un perete comun cu spațiul locativ în care urmează să fie adăpostiți câinii adoptați din adăposturile publice.</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b/>
          <w:bCs/>
          <w:sz w:val="24"/>
          <w:szCs w:val="24"/>
        </w:rPr>
        <w:tab/>
        <w:t>CAPITOLUL II. - Activitatea operatorului serviciului public pentru gestionarea câinilor f</w:t>
      </w:r>
      <w:r w:rsidRPr="00E6655C">
        <w:rPr>
          <w:rFonts w:ascii="Times New Roman" w:hAnsi="Times New Roman"/>
          <w:b/>
          <w:sz w:val="24"/>
          <w:szCs w:val="24"/>
        </w:rPr>
        <w:t>ă</w:t>
      </w:r>
      <w:r w:rsidRPr="00E6655C">
        <w:rPr>
          <w:rFonts w:ascii="Times New Roman" w:hAnsi="Times New Roman"/>
          <w:b/>
          <w:bCs/>
          <w:sz w:val="24"/>
          <w:szCs w:val="24"/>
        </w:rPr>
        <w:t>r</w:t>
      </w:r>
      <w:r w:rsidRPr="00E6655C">
        <w:rPr>
          <w:rFonts w:ascii="Times New Roman" w:hAnsi="Times New Roman"/>
          <w:b/>
          <w:sz w:val="24"/>
          <w:szCs w:val="24"/>
        </w:rPr>
        <w:t xml:space="preserve">ă </w:t>
      </w:r>
      <w:r w:rsidRPr="00E6655C">
        <w:rPr>
          <w:rFonts w:ascii="Times New Roman" w:hAnsi="Times New Roman"/>
          <w:b/>
          <w:bCs/>
          <w:sz w:val="24"/>
          <w:szCs w:val="24"/>
        </w:rPr>
        <w:t>st</w:t>
      </w:r>
      <w:r w:rsidRPr="00E6655C">
        <w:rPr>
          <w:rFonts w:ascii="Times New Roman" w:hAnsi="Times New Roman"/>
          <w:b/>
          <w:sz w:val="24"/>
          <w:szCs w:val="24"/>
        </w:rPr>
        <w:t>ă</w:t>
      </w:r>
      <w:r w:rsidRPr="00E6655C">
        <w:rPr>
          <w:rFonts w:ascii="Times New Roman" w:hAnsi="Times New Roman"/>
          <w:b/>
          <w:bCs/>
          <w:sz w:val="24"/>
          <w:szCs w:val="24"/>
        </w:rPr>
        <w:t>pân</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b/>
          <w:bCs/>
          <w:sz w:val="24"/>
          <w:szCs w:val="24"/>
        </w:rPr>
        <w:tab/>
        <w:t>Art. 3.</w:t>
      </w:r>
      <w:r w:rsidRPr="00E6655C">
        <w:rPr>
          <w:rFonts w:ascii="Times New Roman" w:hAnsi="Times New Roman"/>
          <w:sz w:val="24"/>
          <w:szCs w:val="24"/>
        </w:rPr>
        <w:t>- Serviciul specializat pentru gestionarea câinilor fără stăpân desfășoară activitatea de gestionare a câinilor fără stăpân pe raza municipiului Sfântu Gheorghe și poate încheia protocoale de colaborare cu unitățile administrativ-teritoriale cu care se învecinează.</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b/>
          <w:bCs/>
          <w:sz w:val="24"/>
          <w:szCs w:val="24"/>
        </w:rPr>
        <w:tab/>
        <w:t xml:space="preserve">Art. 4. - </w:t>
      </w:r>
      <w:r w:rsidRPr="00E6655C">
        <w:rPr>
          <w:rFonts w:ascii="Times New Roman" w:hAnsi="Times New Roman"/>
          <w:sz w:val="24"/>
          <w:szCs w:val="24"/>
        </w:rPr>
        <w:t>Personalul veterinar încadrat în serviciul specializat pentru gestionarea câinilor fără stăpân are următoarele competente:</w:t>
      </w:r>
    </w:p>
    <w:p w:rsidR="0049726C" w:rsidRPr="00E6655C" w:rsidRDefault="0049726C" w:rsidP="00232CB9">
      <w:pPr>
        <w:numPr>
          <w:ilvl w:val="0"/>
          <w:numId w:val="1"/>
        </w:numPr>
        <w:autoSpaceDE w:val="0"/>
        <w:autoSpaceDN w:val="0"/>
        <w:adjustRightInd w:val="0"/>
        <w:spacing w:after="0" w:line="240" w:lineRule="auto"/>
        <w:ind w:left="0" w:firstLine="720"/>
        <w:contextualSpacing/>
        <w:jc w:val="both"/>
        <w:rPr>
          <w:rFonts w:ascii="Times New Roman" w:hAnsi="Times New Roman"/>
          <w:sz w:val="24"/>
          <w:szCs w:val="24"/>
        </w:rPr>
      </w:pPr>
      <w:r w:rsidRPr="00E6655C">
        <w:rPr>
          <w:rFonts w:ascii="Times New Roman" w:hAnsi="Times New Roman"/>
          <w:sz w:val="24"/>
          <w:szCs w:val="24"/>
        </w:rPr>
        <w:t>supravegherea animalelor capturate și adăpostite;</w:t>
      </w:r>
    </w:p>
    <w:p w:rsidR="0049726C" w:rsidRPr="00E6655C" w:rsidRDefault="0049726C" w:rsidP="00232CB9">
      <w:pPr>
        <w:numPr>
          <w:ilvl w:val="0"/>
          <w:numId w:val="1"/>
        </w:numPr>
        <w:autoSpaceDE w:val="0"/>
        <w:autoSpaceDN w:val="0"/>
        <w:adjustRightInd w:val="0"/>
        <w:spacing w:after="0" w:line="240" w:lineRule="auto"/>
        <w:ind w:left="0" w:firstLine="720"/>
        <w:contextualSpacing/>
        <w:jc w:val="both"/>
        <w:rPr>
          <w:rFonts w:ascii="Times New Roman" w:hAnsi="Times New Roman"/>
          <w:sz w:val="24"/>
          <w:szCs w:val="24"/>
        </w:rPr>
      </w:pPr>
      <w:r w:rsidRPr="00E6655C">
        <w:rPr>
          <w:rFonts w:ascii="Times New Roman" w:hAnsi="Times New Roman"/>
          <w:sz w:val="24"/>
          <w:szCs w:val="24"/>
        </w:rPr>
        <w:t>colectarea documentelor întocmite de personalul implicat în capturarea, manipularea și transportul animalelor;</w:t>
      </w:r>
    </w:p>
    <w:p w:rsidR="0049726C" w:rsidRPr="00E6655C" w:rsidRDefault="0049726C" w:rsidP="00232CB9">
      <w:pPr>
        <w:numPr>
          <w:ilvl w:val="0"/>
          <w:numId w:val="1"/>
        </w:numPr>
        <w:autoSpaceDE w:val="0"/>
        <w:autoSpaceDN w:val="0"/>
        <w:adjustRightInd w:val="0"/>
        <w:spacing w:after="0" w:line="240" w:lineRule="auto"/>
        <w:ind w:left="0" w:firstLine="720"/>
        <w:contextualSpacing/>
        <w:jc w:val="both"/>
        <w:rPr>
          <w:rFonts w:ascii="Times New Roman" w:hAnsi="Times New Roman"/>
          <w:sz w:val="24"/>
          <w:szCs w:val="24"/>
        </w:rPr>
      </w:pPr>
      <w:r w:rsidRPr="00E6655C">
        <w:rPr>
          <w:rFonts w:ascii="Times New Roman" w:hAnsi="Times New Roman"/>
          <w:sz w:val="24"/>
          <w:szCs w:val="24"/>
        </w:rPr>
        <w:t>înregistrarea câinilor fără stăpân în Registrul de evidență a câinilor fără stăpân, pe baza datelor din formularul individual de capturare, al cărui model este prevăzut în anexa nr. 1. al HG nr. 1059/2013.</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b/>
          <w:bCs/>
          <w:sz w:val="24"/>
          <w:szCs w:val="24"/>
        </w:rPr>
        <w:tab/>
        <w:t xml:space="preserve">Art. 5. - </w:t>
      </w:r>
      <w:r w:rsidRPr="00E6655C">
        <w:rPr>
          <w:rFonts w:ascii="Times New Roman" w:hAnsi="Times New Roman"/>
          <w:sz w:val="24"/>
          <w:szCs w:val="24"/>
        </w:rPr>
        <w:t>(1) Adăpostul public pentru câinii fără stăpân aparține municipiului Sfântu Gheorghe și va fi administrat de către operatorul serviciului și va respecta prevederile legislației sanitare veterinare în vigoare.</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(2) Operatorul serviciilor specializate de gestionare a câinilor fără stăpân este obligat să asigure personal care să deservească permanent adăposturile publice pentru câinii fără stăpân în vederea supravegherii câinilor timp de 24 de ore pe zi, a adăpării suplimentare a câi</w:t>
      </w:r>
      <w:r w:rsidR="006C4E94" w:rsidRPr="00E6655C">
        <w:rPr>
          <w:rFonts w:ascii="Times New Roman" w:hAnsi="Times New Roman"/>
          <w:sz w:val="24"/>
          <w:szCs w:val="24"/>
        </w:rPr>
        <w:t>nilor, a hrănirii puilor de două</w:t>
      </w:r>
      <w:r w:rsidRPr="00E6655C">
        <w:rPr>
          <w:rFonts w:ascii="Times New Roman" w:hAnsi="Times New Roman"/>
          <w:sz w:val="24"/>
          <w:szCs w:val="24"/>
        </w:rPr>
        <w:t xml:space="preserve"> sau, respectiv, de 3 ori pe zi, în conformitate cu prevederile anex</w:t>
      </w:r>
      <w:r w:rsidR="00595036">
        <w:rPr>
          <w:rFonts w:ascii="Times New Roman" w:hAnsi="Times New Roman"/>
          <w:sz w:val="24"/>
          <w:szCs w:val="24"/>
        </w:rPr>
        <w:t>ei nr. 1 la O</w:t>
      </w:r>
      <w:r w:rsidR="006C4E94" w:rsidRPr="00E6655C">
        <w:rPr>
          <w:rFonts w:ascii="Times New Roman" w:hAnsi="Times New Roman"/>
          <w:sz w:val="24"/>
          <w:szCs w:val="24"/>
        </w:rPr>
        <w:t>rdonanța de urgență nr. 155/2001</w:t>
      </w:r>
      <w:r w:rsidRPr="00E6655C">
        <w:rPr>
          <w:rFonts w:ascii="Times New Roman" w:hAnsi="Times New Roman"/>
          <w:sz w:val="24"/>
          <w:szCs w:val="24"/>
        </w:rPr>
        <w:t>.</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lastRenderedPageBreak/>
        <w:tab/>
        <w:t>(3) În adăposturile publice pot fi adăpostiți câinii fără stăpân capturați pe raza unităților municipiului Sfântu Gheorghe, precum și câinii fără stăpân din unitățile ad</w:t>
      </w:r>
      <w:r w:rsidR="006C4E94" w:rsidRPr="00E6655C">
        <w:rPr>
          <w:rFonts w:ascii="Times New Roman" w:hAnsi="Times New Roman"/>
          <w:sz w:val="24"/>
          <w:szCs w:val="24"/>
        </w:rPr>
        <w:t>ministrativ-teritoriale vecine.</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(4) Adăpostirea câinilor fără stăpân din unitățile administrativ-teritoriale vecine, în condițiile alin. (3), se face în baza unor protocoale de colaborare, încheiate potrivit art. 3 alin. (1) si comunicate Autorității Naționale Sanitare Veterinare și pentru Siguranța Alimentelor.</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(5) Animalele bolnave sau rănite trebuie să fie izolate în cuști adecvate în care să fie îngrijite corespunzător pe toata perioada cazării. Adăpostul va avea un număr suficient de cuști de izolare destinate câinilor bolnavi sau răniți. Nu se vor caza mai mulți câini bolnavi în aceeași cușcă.</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b/>
          <w:bCs/>
          <w:sz w:val="24"/>
          <w:szCs w:val="24"/>
        </w:rPr>
        <w:tab/>
        <w:t xml:space="preserve">Art. 6. - </w:t>
      </w:r>
      <w:r w:rsidRPr="00E6655C">
        <w:rPr>
          <w:rFonts w:ascii="Times New Roman" w:hAnsi="Times New Roman"/>
          <w:sz w:val="24"/>
          <w:szCs w:val="24"/>
        </w:rPr>
        <w:t>(1) Accesul publicului în adăpostul public se face în baza unui program stabilit de operatorul serviciului de gestionare a câinilor fără stăpân, zilnic, de luni până vineri, în intervalul orar 10,00-18,00.</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(2) Sâmbătă si duminică și în timpul zilelor de sărbători legale, accesul publicului, în vederea adopției, se face în intervalul orar 10,00-14,00</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(3) Revendicarea câinilor fără stăpân se poate face pe toata perioada de acces a publicului în adăpostul public, perioada prevăzută la alin. (1) si (2).</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(4) Accesul vizitatorilor în adăpostul public pentru câinii fără stăpân se face cu respectarea regulamentului de organizare interioară.</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(5) Vizitatorii au dreptul să fotografieze și să filmeze câinii din adăposturile publice.</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b/>
          <w:bCs/>
          <w:sz w:val="24"/>
          <w:szCs w:val="24"/>
        </w:rPr>
        <w:tab/>
        <w:t xml:space="preserve">Art. 7. - </w:t>
      </w:r>
      <w:r w:rsidRPr="00E6655C">
        <w:rPr>
          <w:rFonts w:ascii="Times New Roman" w:hAnsi="Times New Roman"/>
          <w:sz w:val="24"/>
          <w:szCs w:val="24"/>
        </w:rPr>
        <w:t>Operatorul serviciilor are obligația să contacteze servicii veterinare pentru activitățile specifice prevăzute de prevederile legale.</w:t>
      </w:r>
    </w:p>
    <w:p w:rsidR="0049726C" w:rsidRPr="00E6655C" w:rsidRDefault="0049726C" w:rsidP="00392DF2">
      <w:pPr>
        <w:autoSpaceDE w:val="0"/>
        <w:autoSpaceDN w:val="0"/>
        <w:adjustRightInd w:val="0"/>
        <w:spacing w:after="0" w:line="240" w:lineRule="auto"/>
        <w:jc w:val="both"/>
        <w:rPr>
          <w:rFonts w:ascii="Times New Roman" w:hAnsi="Times New Roman"/>
          <w:b/>
          <w:bCs/>
          <w:sz w:val="24"/>
          <w:szCs w:val="24"/>
        </w:rPr>
      </w:pPr>
      <w:r w:rsidRPr="00E6655C">
        <w:rPr>
          <w:rFonts w:ascii="Times New Roman" w:hAnsi="Times New Roman"/>
          <w:b/>
          <w:bCs/>
          <w:sz w:val="24"/>
          <w:szCs w:val="24"/>
        </w:rPr>
        <w:tab/>
        <w:t xml:space="preserve">CAPITOLUL III. Capturarea, transportul </w:t>
      </w:r>
      <w:r w:rsidRPr="00E6655C">
        <w:rPr>
          <w:rFonts w:ascii="Times New Roman" w:hAnsi="Times New Roman"/>
          <w:b/>
          <w:sz w:val="24"/>
          <w:szCs w:val="24"/>
        </w:rPr>
        <w:t>ș</w:t>
      </w:r>
      <w:r w:rsidRPr="00E6655C">
        <w:rPr>
          <w:rFonts w:ascii="Times New Roman" w:hAnsi="Times New Roman"/>
          <w:b/>
          <w:bCs/>
          <w:sz w:val="24"/>
          <w:szCs w:val="24"/>
        </w:rPr>
        <w:t>i ad</w:t>
      </w:r>
      <w:r w:rsidRPr="00E6655C">
        <w:rPr>
          <w:rFonts w:ascii="Times New Roman" w:hAnsi="Times New Roman"/>
          <w:b/>
          <w:sz w:val="24"/>
          <w:szCs w:val="24"/>
        </w:rPr>
        <w:t>ă</w:t>
      </w:r>
      <w:r w:rsidRPr="00E6655C">
        <w:rPr>
          <w:rFonts w:ascii="Times New Roman" w:hAnsi="Times New Roman"/>
          <w:b/>
          <w:bCs/>
          <w:sz w:val="24"/>
          <w:szCs w:val="24"/>
        </w:rPr>
        <w:t>postirea câinilor f</w:t>
      </w:r>
      <w:r w:rsidRPr="00E6655C">
        <w:rPr>
          <w:rFonts w:ascii="Times New Roman" w:hAnsi="Times New Roman"/>
          <w:b/>
          <w:sz w:val="24"/>
          <w:szCs w:val="24"/>
        </w:rPr>
        <w:t>ă</w:t>
      </w:r>
      <w:r w:rsidRPr="00E6655C">
        <w:rPr>
          <w:rFonts w:ascii="Times New Roman" w:hAnsi="Times New Roman"/>
          <w:b/>
          <w:bCs/>
          <w:sz w:val="24"/>
          <w:szCs w:val="24"/>
        </w:rPr>
        <w:t>r</w:t>
      </w:r>
      <w:r w:rsidRPr="00E6655C">
        <w:rPr>
          <w:rFonts w:ascii="Times New Roman" w:hAnsi="Times New Roman"/>
          <w:b/>
          <w:sz w:val="24"/>
          <w:szCs w:val="24"/>
        </w:rPr>
        <w:t xml:space="preserve">ă </w:t>
      </w:r>
      <w:r w:rsidRPr="00E6655C">
        <w:rPr>
          <w:rFonts w:ascii="Times New Roman" w:hAnsi="Times New Roman"/>
          <w:b/>
          <w:bCs/>
          <w:sz w:val="24"/>
          <w:szCs w:val="24"/>
        </w:rPr>
        <w:t>st</w:t>
      </w:r>
      <w:r w:rsidRPr="00E6655C">
        <w:rPr>
          <w:rFonts w:ascii="Times New Roman" w:hAnsi="Times New Roman"/>
          <w:b/>
          <w:sz w:val="24"/>
          <w:szCs w:val="24"/>
        </w:rPr>
        <w:t>ă</w:t>
      </w:r>
      <w:r w:rsidRPr="00E6655C">
        <w:rPr>
          <w:rFonts w:ascii="Times New Roman" w:hAnsi="Times New Roman"/>
          <w:b/>
          <w:bCs/>
          <w:sz w:val="24"/>
          <w:szCs w:val="24"/>
        </w:rPr>
        <w:t>pân</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b/>
          <w:bCs/>
          <w:sz w:val="24"/>
          <w:szCs w:val="24"/>
        </w:rPr>
        <w:tab/>
        <w:t xml:space="preserve">Art. 8. - </w:t>
      </w:r>
      <w:r w:rsidRPr="00E6655C">
        <w:rPr>
          <w:rFonts w:ascii="Times New Roman" w:hAnsi="Times New Roman"/>
          <w:sz w:val="24"/>
          <w:szCs w:val="24"/>
        </w:rPr>
        <w:t>Operatorul serviciului specializat pentru gestionarea câinilor fără stăpân sunt obligați să captureze câinii în următoarea ordine:</w:t>
      </w:r>
    </w:p>
    <w:p w:rsidR="0049726C" w:rsidRPr="00E6655C" w:rsidRDefault="0049726C" w:rsidP="00232CB9">
      <w:pPr>
        <w:numPr>
          <w:ilvl w:val="0"/>
          <w:numId w:val="2"/>
        </w:numPr>
        <w:autoSpaceDE w:val="0"/>
        <w:autoSpaceDN w:val="0"/>
        <w:adjustRightInd w:val="0"/>
        <w:spacing w:after="0" w:line="240" w:lineRule="auto"/>
        <w:ind w:left="0" w:firstLine="720"/>
        <w:contextualSpacing/>
        <w:jc w:val="both"/>
        <w:rPr>
          <w:rFonts w:ascii="Times New Roman" w:hAnsi="Times New Roman"/>
          <w:sz w:val="24"/>
          <w:szCs w:val="24"/>
        </w:rPr>
      </w:pPr>
      <w:r w:rsidRPr="00E6655C">
        <w:rPr>
          <w:rFonts w:ascii="Times New Roman" w:hAnsi="Times New Roman"/>
          <w:sz w:val="24"/>
          <w:szCs w:val="24"/>
        </w:rPr>
        <w:t xml:space="preserve">câinii care circulă liber, fără însoțitor, din preajma școlilor, grădinițelor, locurilor de joacă pentru copii, parcurilor, piețelor publice; </w:t>
      </w:r>
    </w:p>
    <w:p w:rsidR="0049726C" w:rsidRPr="00E6655C" w:rsidRDefault="0049726C" w:rsidP="00232CB9">
      <w:pPr>
        <w:numPr>
          <w:ilvl w:val="0"/>
          <w:numId w:val="2"/>
        </w:numPr>
        <w:autoSpaceDE w:val="0"/>
        <w:autoSpaceDN w:val="0"/>
        <w:adjustRightInd w:val="0"/>
        <w:spacing w:after="0" w:line="240" w:lineRule="auto"/>
        <w:ind w:left="0" w:firstLine="720"/>
        <w:contextualSpacing/>
        <w:jc w:val="both"/>
        <w:rPr>
          <w:rFonts w:ascii="Times New Roman" w:hAnsi="Times New Roman"/>
          <w:sz w:val="24"/>
          <w:szCs w:val="24"/>
        </w:rPr>
      </w:pPr>
      <w:r w:rsidRPr="00E6655C">
        <w:rPr>
          <w:rFonts w:ascii="Times New Roman" w:hAnsi="Times New Roman"/>
          <w:sz w:val="24"/>
          <w:szCs w:val="24"/>
        </w:rPr>
        <w:t>câinii care circulă liber, fără însoțitori în alte locuri publice decât cele prevăzute la lit.a);</w:t>
      </w:r>
    </w:p>
    <w:p w:rsidR="0049726C" w:rsidRPr="00E6655C" w:rsidRDefault="0049726C" w:rsidP="00232CB9">
      <w:pPr>
        <w:numPr>
          <w:ilvl w:val="0"/>
          <w:numId w:val="2"/>
        </w:numPr>
        <w:autoSpaceDE w:val="0"/>
        <w:autoSpaceDN w:val="0"/>
        <w:adjustRightInd w:val="0"/>
        <w:spacing w:after="0" w:line="240" w:lineRule="auto"/>
        <w:ind w:left="0" w:firstLine="720"/>
        <w:contextualSpacing/>
        <w:jc w:val="both"/>
        <w:rPr>
          <w:rFonts w:ascii="Times New Roman" w:hAnsi="Times New Roman"/>
          <w:sz w:val="24"/>
          <w:szCs w:val="24"/>
        </w:rPr>
      </w:pPr>
      <w:r w:rsidRPr="00E6655C">
        <w:rPr>
          <w:rFonts w:ascii="Times New Roman" w:hAnsi="Times New Roman"/>
          <w:sz w:val="24"/>
          <w:szCs w:val="24"/>
        </w:rPr>
        <w:t>câinii care circulă liber, fără însoțitor, în zonele periferice ale localităților.</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b/>
          <w:bCs/>
          <w:sz w:val="24"/>
          <w:szCs w:val="24"/>
        </w:rPr>
        <w:tab/>
        <w:t xml:space="preserve">Art. 9. - </w:t>
      </w:r>
      <w:r w:rsidRPr="00E6655C">
        <w:rPr>
          <w:rFonts w:ascii="Times New Roman" w:hAnsi="Times New Roman"/>
          <w:sz w:val="24"/>
          <w:szCs w:val="24"/>
        </w:rPr>
        <w:t>(1) Operatorul serviciului specializat pentru gestionarea câinilor fără stăpân au obligația să facă o evaluare a numărului de câini fără stăpân aflați pe raza unității administrativ-teritoriale unde funcționează și să întocmească un plan de acțiune pentru gestionarea acestora.</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(2) Planul de acțiune prevăzut la alin. (1) trebuie să conțină cel puțin următoarele elemente:</w:t>
      </w:r>
    </w:p>
    <w:p w:rsidR="0049726C" w:rsidRPr="00E6655C" w:rsidRDefault="0049726C" w:rsidP="00232CB9">
      <w:pPr>
        <w:numPr>
          <w:ilvl w:val="0"/>
          <w:numId w:val="3"/>
        </w:numPr>
        <w:autoSpaceDE w:val="0"/>
        <w:autoSpaceDN w:val="0"/>
        <w:adjustRightInd w:val="0"/>
        <w:spacing w:after="0" w:line="240" w:lineRule="auto"/>
        <w:ind w:left="0" w:firstLine="720"/>
        <w:contextualSpacing/>
        <w:jc w:val="both"/>
        <w:rPr>
          <w:rFonts w:ascii="Times New Roman" w:hAnsi="Times New Roman"/>
          <w:sz w:val="24"/>
          <w:szCs w:val="24"/>
        </w:rPr>
      </w:pPr>
      <w:r w:rsidRPr="00E6655C">
        <w:rPr>
          <w:rFonts w:ascii="Times New Roman" w:hAnsi="Times New Roman"/>
          <w:sz w:val="24"/>
          <w:szCs w:val="24"/>
        </w:rPr>
        <w:t>prezentarea teritoriului, respectiv suprafața si numărul de locuitori;</w:t>
      </w:r>
    </w:p>
    <w:p w:rsidR="0049726C" w:rsidRPr="00E6655C" w:rsidRDefault="0049726C" w:rsidP="00232CB9">
      <w:pPr>
        <w:numPr>
          <w:ilvl w:val="0"/>
          <w:numId w:val="3"/>
        </w:numPr>
        <w:autoSpaceDE w:val="0"/>
        <w:autoSpaceDN w:val="0"/>
        <w:adjustRightInd w:val="0"/>
        <w:spacing w:after="0" w:line="240" w:lineRule="auto"/>
        <w:ind w:left="0" w:firstLine="720"/>
        <w:contextualSpacing/>
        <w:jc w:val="both"/>
        <w:rPr>
          <w:rFonts w:ascii="Times New Roman" w:hAnsi="Times New Roman"/>
          <w:sz w:val="24"/>
          <w:szCs w:val="24"/>
        </w:rPr>
      </w:pPr>
      <w:r w:rsidRPr="00E6655C">
        <w:rPr>
          <w:rFonts w:ascii="Times New Roman" w:hAnsi="Times New Roman"/>
          <w:sz w:val="24"/>
          <w:szCs w:val="24"/>
        </w:rPr>
        <w:t>evaluarea numărului de câini fără stăpân sterilizați și nesterilizați de pe raza teritoriului;</w:t>
      </w:r>
    </w:p>
    <w:p w:rsidR="0049726C" w:rsidRPr="00E6655C" w:rsidRDefault="0049726C" w:rsidP="00232CB9">
      <w:pPr>
        <w:numPr>
          <w:ilvl w:val="0"/>
          <w:numId w:val="3"/>
        </w:numPr>
        <w:autoSpaceDE w:val="0"/>
        <w:autoSpaceDN w:val="0"/>
        <w:adjustRightInd w:val="0"/>
        <w:spacing w:after="0" w:line="240" w:lineRule="auto"/>
        <w:ind w:left="0" w:firstLine="720"/>
        <w:contextualSpacing/>
        <w:jc w:val="both"/>
        <w:rPr>
          <w:rFonts w:ascii="Times New Roman" w:hAnsi="Times New Roman"/>
          <w:sz w:val="24"/>
          <w:szCs w:val="24"/>
        </w:rPr>
      </w:pPr>
      <w:r w:rsidRPr="00E6655C">
        <w:rPr>
          <w:rFonts w:ascii="Times New Roman" w:hAnsi="Times New Roman"/>
          <w:sz w:val="24"/>
          <w:szCs w:val="24"/>
        </w:rPr>
        <w:t>prezentarea resurselor materiale necesare, respectiv numărul mijloacelor de transport și capacitatea acestora, capacitatea de cazare totală, capacitatea de cazare alocată pentru câinii adoptați la distanță;</w:t>
      </w:r>
    </w:p>
    <w:p w:rsidR="0049726C" w:rsidRPr="00E6655C" w:rsidRDefault="0049726C" w:rsidP="00232CB9">
      <w:pPr>
        <w:numPr>
          <w:ilvl w:val="0"/>
          <w:numId w:val="3"/>
        </w:numPr>
        <w:autoSpaceDE w:val="0"/>
        <w:autoSpaceDN w:val="0"/>
        <w:adjustRightInd w:val="0"/>
        <w:spacing w:after="0" w:line="240" w:lineRule="auto"/>
        <w:ind w:left="0" w:firstLine="720"/>
        <w:contextualSpacing/>
        <w:jc w:val="both"/>
        <w:rPr>
          <w:rFonts w:ascii="Times New Roman" w:hAnsi="Times New Roman"/>
          <w:sz w:val="24"/>
          <w:szCs w:val="24"/>
        </w:rPr>
      </w:pPr>
      <w:r w:rsidRPr="00E6655C">
        <w:rPr>
          <w:rFonts w:ascii="Times New Roman" w:hAnsi="Times New Roman"/>
          <w:sz w:val="24"/>
          <w:szCs w:val="24"/>
        </w:rPr>
        <w:t>prezentarea resurselor de personal necesare, respectiv: personal pentru transport, personal pentru capturare, personal pentru îngrijire;</w:t>
      </w:r>
    </w:p>
    <w:p w:rsidR="0049726C" w:rsidRPr="00E6655C" w:rsidRDefault="0049726C" w:rsidP="00232CB9">
      <w:pPr>
        <w:numPr>
          <w:ilvl w:val="0"/>
          <w:numId w:val="3"/>
        </w:numPr>
        <w:autoSpaceDE w:val="0"/>
        <w:autoSpaceDN w:val="0"/>
        <w:adjustRightInd w:val="0"/>
        <w:spacing w:after="0" w:line="240" w:lineRule="auto"/>
        <w:ind w:left="0" w:firstLine="720"/>
        <w:contextualSpacing/>
        <w:jc w:val="both"/>
        <w:rPr>
          <w:rFonts w:ascii="Times New Roman" w:hAnsi="Times New Roman"/>
          <w:sz w:val="24"/>
          <w:szCs w:val="24"/>
        </w:rPr>
      </w:pPr>
      <w:r w:rsidRPr="00E6655C">
        <w:rPr>
          <w:rFonts w:ascii="Times New Roman" w:hAnsi="Times New Roman"/>
          <w:sz w:val="24"/>
          <w:szCs w:val="24"/>
        </w:rPr>
        <w:t xml:space="preserve">prezentarea acțiunilor care vor fi întreprinse; </w:t>
      </w:r>
    </w:p>
    <w:p w:rsidR="0049726C" w:rsidRPr="00E6655C" w:rsidRDefault="0049726C" w:rsidP="00232CB9">
      <w:pPr>
        <w:numPr>
          <w:ilvl w:val="0"/>
          <w:numId w:val="3"/>
        </w:numPr>
        <w:autoSpaceDE w:val="0"/>
        <w:autoSpaceDN w:val="0"/>
        <w:adjustRightInd w:val="0"/>
        <w:spacing w:after="0" w:line="240" w:lineRule="auto"/>
        <w:ind w:left="0" w:firstLine="720"/>
        <w:contextualSpacing/>
        <w:jc w:val="both"/>
        <w:rPr>
          <w:rFonts w:ascii="Times New Roman" w:hAnsi="Times New Roman"/>
          <w:sz w:val="24"/>
          <w:szCs w:val="24"/>
        </w:rPr>
      </w:pPr>
      <w:r w:rsidRPr="00E6655C">
        <w:rPr>
          <w:rFonts w:ascii="Times New Roman" w:hAnsi="Times New Roman"/>
          <w:sz w:val="24"/>
          <w:szCs w:val="24"/>
        </w:rPr>
        <w:t>planificarea acțiunilor, respectiv graficul anual al acțiunilor, defalcat pe luni;</w:t>
      </w:r>
    </w:p>
    <w:p w:rsidR="0049726C" w:rsidRPr="00E6655C" w:rsidRDefault="0049726C" w:rsidP="00232CB9">
      <w:pPr>
        <w:numPr>
          <w:ilvl w:val="0"/>
          <w:numId w:val="3"/>
        </w:numPr>
        <w:autoSpaceDE w:val="0"/>
        <w:autoSpaceDN w:val="0"/>
        <w:adjustRightInd w:val="0"/>
        <w:spacing w:after="0" w:line="240" w:lineRule="auto"/>
        <w:ind w:left="0" w:firstLine="720"/>
        <w:contextualSpacing/>
        <w:jc w:val="both"/>
        <w:rPr>
          <w:rFonts w:ascii="Times New Roman" w:hAnsi="Times New Roman"/>
          <w:sz w:val="24"/>
          <w:szCs w:val="24"/>
        </w:rPr>
      </w:pPr>
      <w:r w:rsidRPr="00E6655C">
        <w:rPr>
          <w:rFonts w:ascii="Times New Roman" w:hAnsi="Times New Roman"/>
          <w:sz w:val="24"/>
          <w:szCs w:val="24"/>
        </w:rPr>
        <w:t>hărți detaliate ale teritoriului cu distribuția populației de câini fără stăpân;</w:t>
      </w:r>
    </w:p>
    <w:p w:rsidR="0049726C" w:rsidRPr="00E6655C" w:rsidRDefault="0049726C" w:rsidP="00232CB9">
      <w:pPr>
        <w:numPr>
          <w:ilvl w:val="0"/>
          <w:numId w:val="3"/>
        </w:numPr>
        <w:autoSpaceDE w:val="0"/>
        <w:autoSpaceDN w:val="0"/>
        <w:adjustRightInd w:val="0"/>
        <w:spacing w:after="0" w:line="240" w:lineRule="auto"/>
        <w:ind w:left="0" w:firstLine="720"/>
        <w:contextualSpacing/>
        <w:jc w:val="both"/>
        <w:rPr>
          <w:rFonts w:ascii="Times New Roman" w:hAnsi="Times New Roman"/>
          <w:sz w:val="24"/>
          <w:szCs w:val="24"/>
        </w:rPr>
      </w:pPr>
      <w:r w:rsidRPr="00E6655C">
        <w:rPr>
          <w:rFonts w:ascii="Times New Roman" w:hAnsi="Times New Roman"/>
          <w:sz w:val="24"/>
          <w:szCs w:val="24"/>
        </w:rPr>
        <w:t>termene precise pentru aplicarea măsurilor;</w:t>
      </w:r>
    </w:p>
    <w:p w:rsidR="0049726C" w:rsidRPr="00E6655C" w:rsidRDefault="0049726C" w:rsidP="00232CB9">
      <w:pPr>
        <w:numPr>
          <w:ilvl w:val="0"/>
          <w:numId w:val="3"/>
        </w:numPr>
        <w:autoSpaceDE w:val="0"/>
        <w:autoSpaceDN w:val="0"/>
        <w:adjustRightInd w:val="0"/>
        <w:spacing w:after="0" w:line="240" w:lineRule="auto"/>
        <w:ind w:left="0" w:firstLine="720"/>
        <w:contextualSpacing/>
        <w:jc w:val="both"/>
        <w:rPr>
          <w:rFonts w:ascii="Times New Roman" w:hAnsi="Times New Roman"/>
          <w:sz w:val="24"/>
          <w:szCs w:val="24"/>
        </w:rPr>
      </w:pPr>
      <w:r w:rsidRPr="00E6655C">
        <w:rPr>
          <w:rFonts w:ascii="Times New Roman" w:hAnsi="Times New Roman"/>
          <w:sz w:val="24"/>
          <w:szCs w:val="24"/>
        </w:rPr>
        <w:t>termene pentru reevaluarea numărului de câini fără stăpân de pe raza teritoriului care trebuie efectuată semestrial.</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b/>
          <w:bCs/>
          <w:sz w:val="24"/>
          <w:szCs w:val="24"/>
        </w:rPr>
        <w:lastRenderedPageBreak/>
        <w:tab/>
        <w:t xml:space="preserve">Art. 10. - </w:t>
      </w:r>
      <w:r w:rsidRPr="00E6655C">
        <w:rPr>
          <w:rFonts w:ascii="Times New Roman" w:hAnsi="Times New Roman"/>
          <w:sz w:val="24"/>
          <w:szCs w:val="24"/>
        </w:rPr>
        <w:t>(1) Capturarea, manipularea, încărcarea câinilor fără stăpân în autovehicule și transportul acestora se vor face cu respectarea prevederilor anexei nr. 2 la OUG nr. 155/2001.</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(2) Mijloacele de transport destinate câinilor fără stăpân trebuie să fie vizibil marcate cu denumirea operatorului serviciului de gestionare a câinilor fără stăpân, cu numărul de telefon, cu indicativul mijlocului de transport, dotate cu cuști individuale fixate corespunzător pentru a preveni deplasarea lor în timpul călătoriei și ventilate corespunzător.</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(3) Persoanele care capturează câini fără stăpân sunt obligate să respecte normele specifice de protecție a muncii și să fie instruite corespunzător.</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(4) Imobilizarea câinilor fără stăpân, prin administrarea de la distanță a unor substanțe stupefiante și psihotrope, cu ajutorul armelor utilitare sau sarbacanelor, trebuie efectuată sub strictă supraveghere a medicului veterinar de liberă practică, organizat în condițiile legii.</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(5) Este interzisă mutarea câinilor fără stăpân din zona în care se află în altă zonă.</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(6) Utilizarea substanțelor stupefiante și psihotrope la imobilizarea câinilor fără stăpân va fi efectuata numai cu respectarea prevederilor legale în vigoare în materie.</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b/>
          <w:bCs/>
          <w:sz w:val="24"/>
          <w:szCs w:val="24"/>
        </w:rPr>
        <w:tab/>
        <w:t xml:space="preserve">Art. 11. - </w:t>
      </w:r>
      <w:r w:rsidRPr="00E6655C">
        <w:rPr>
          <w:rFonts w:ascii="Times New Roman" w:hAnsi="Times New Roman"/>
          <w:sz w:val="24"/>
          <w:szCs w:val="24"/>
        </w:rPr>
        <w:t>(1) La capturarea, manipularea, încărcarea câinilor fără stăpân în autovehicule și transportul acestora se interzic următoarele:</w:t>
      </w:r>
    </w:p>
    <w:p w:rsidR="0049726C" w:rsidRPr="00E6655C" w:rsidRDefault="0049726C" w:rsidP="00232CB9">
      <w:pPr>
        <w:numPr>
          <w:ilvl w:val="0"/>
          <w:numId w:val="4"/>
        </w:numPr>
        <w:autoSpaceDE w:val="0"/>
        <w:autoSpaceDN w:val="0"/>
        <w:adjustRightInd w:val="0"/>
        <w:spacing w:after="0" w:line="240" w:lineRule="auto"/>
        <w:ind w:left="0" w:firstLine="720"/>
        <w:contextualSpacing/>
        <w:jc w:val="both"/>
        <w:rPr>
          <w:rFonts w:ascii="Times New Roman" w:hAnsi="Times New Roman"/>
          <w:sz w:val="24"/>
          <w:szCs w:val="24"/>
        </w:rPr>
      </w:pPr>
      <w:r w:rsidRPr="00E6655C">
        <w:rPr>
          <w:rFonts w:ascii="Times New Roman" w:hAnsi="Times New Roman"/>
          <w:sz w:val="24"/>
          <w:szCs w:val="24"/>
        </w:rPr>
        <w:t>lovirea, rănirea, mutilarea în orice mod a câinilor;</w:t>
      </w:r>
    </w:p>
    <w:p w:rsidR="0049726C" w:rsidRPr="00E6655C" w:rsidRDefault="0049726C" w:rsidP="00232CB9">
      <w:pPr>
        <w:numPr>
          <w:ilvl w:val="0"/>
          <w:numId w:val="4"/>
        </w:numPr>
        <w:autoSpaceDE w:val="0"/>
        <w:autoSpaceDN w:val="0"/>
        <w:adjustRightInd w:val="0"/>
        <w:spacing w:after="0" w:line="240" w:lineRule="auto"/>
        <w:ind w:left="0" w:firstLine="720"/>
        <w:contextualSpacing/>
        <w:jc w:val="both"/>
        <w:rPr>
          <w:rFonts w:ascii="Times New Roman" w:hAnsi="Times New Roman"/>
          <w:sz w:val="24"/>
          <w:szCs w:val="24"/>
        </w:rPr>
      </w:pPr>
      <w:r w:rsidRPr="00E6655C">
        <w:rPr>
          <w:rFonts w:ascii="Times New Roman" w:hAnsi="Times New Roman"/>
          <w:sz w:val="24"/>
          <w:szCs w:val="24"/>
        </w:rPr>
        <w:t>manipularea acestora într-un mod care le provoacă dureri sau suferințe inutile;</w:t>
      </w:r>
    </w:p>
    <w:p w:rsidR="0049726C" w:rsidRPr="00E6655C" w:rsidRDefault="0049726C" w:rsidP="00232CB9">
      <w:pPr>
        <w:numPr>
          <w:ilvl w:val="0"/>
          <w:numId w:val="4"/>
        </w:numPr>
        <w:autoSpaceDE w:val="0"/>
        <w:autoSpaceDN w:val="0"/>
        <w:adjustRightInd w:val="0"/>
        <w:spacing w:after="0" w:line="240" w:lineRule="auto"/>
        <w:ind w:left="0" w:firstLine="720"/>
        <w:contextualSpacing/>
        <w:jc w:val="both"/>
        <w:rPr>
          <w:rFonts w:ascii="Times New Roman" w:hAnsi="Times New Roman"/>
          <w:sz w:val="24"/>
          <w:szCs w:val="24"/>
        </w:rPr>
      </w:pPr>
      <w:r w:rsidRPr="00E6655C">
        <w:rPr>
          <w:rFonts w:ascii="Times New Roman" w:hAnsi="Times New Roman"/>
          <w:sz w:val="24"/>
          <w:szCs w:val="24"/>
        </w:rPr>
        <w:t>împușcarea cu arma cu tranchilizant sau cu sarbacana a câinilor aflați în cuști sau imobilizați în lanț;</w:t>
      </w:r>
    </w:p>
    <w:p w:rsidR="0049726C" w:rsidRPr="00E6655C" w:rsidRDefault="0049726C" w:rsidP="00232CB9">
      <w:pPr>
        <w:numPr>
          <w:ilvl w:val="0"/>
          <w:numId w:val="4"/>
        </w:numPr>
        <w:autoSpaceDE w:val="0"/>
        <w:autoSpaceDN w:val="0"/>
        <w:adjustRightInd w:val="0"/>
        <w:spacing w:after="0" w:line="240" w:lineRule="auto"/>
        <w:ind w:left="0" w:firstLine="720"/>
        <w:contextualSpacing/>
        <w:jc w:val="both"/>
        <w:rPr>
          <w:rFonts w:ascii="Times New Roman" w:hAnsi="Times New Roman"/>
          <w:sz w:val="24"/>
          <w:szCs w:val="24"/>
        </w:rPr>
      </w:pPr>
      <w:r w:rsidRPr="00E6655C">
        <w:rPr>
          <w:rFonts w:ascii="Times New Roman" w:hAnsi="Times New Roman"/>
          <w:sz w:val="24"/>
          <w:szCs w:val="24"/>
        </w:rPr>
        <w:t>capturarea câinilor care nu sunt foarte agresivi, nu sunt suspecți de a fi turbați sau nu sunt situați în spatii inaccesibile, prin administrare de la distanta a medicamentelor stupefiante și psihotrope;</w:t>
      </w:r>
    </w:p>
    <w:p w:rsidR="0049726C" w:rsidRPr="00E6655C" w:rsidRDefault="0049726C" w:rsidP="00232CB9">
      <w:pPr>
        <w:numPr>
          <w:ilvl w:val="0"/>
          <w:numId w:val="4"/>
        </w:numPr>
        <w:autoSpaceDE w:val="0"/>
        <w:autoSpaceDN w:val="0"/>
        <w:adjustRightInd w:val="0"/>
        <w:spacing w:after="0" w:line="240" w:lineRule="auto"/>
        <w:ind w:left="0" w:firstLine="720"/>
        <w:contextualSpacing/>
        <w:jc w:val="both"/>
        <w:rPr>
          <w:rFonts w:ascii="Times New Roman" w:hAnsi="Times New Roman"/>
          <w:sz w:val="24"/>
          <w:szCs w:val="24"/>
        </w:rPr>
      </w:pPr>
      <w:r w:rsidRPr="00E6655C">
        <w:rPr>
          <w:rFonts w:ascii="Times New Roman" w:hAnsi="Times New Roman"/>
          <w:sz w:val="24"/>
          <w:szCs w:val="24"/>
        </w:rPr>
        <w:t>transportarea câinilor fără cuști individuale de transport;</w:t>
      </w:r>
    </w:p>
    <w:p w:rsidR="0049726C" w:rsidRPr="00E6655C" w:rsidRDefault="0049726C" w:rsidP="00232CB9">
      <w:pPr>
        <w:numPr>
          <w:ilvl w:val="0"/>
          <w:numId w:val="4"/>
        </w:numPr>
        <w:autoSpaceDE w:val="0"/>
        <w:autoSpaceDN w:val="0"/>
        <w:adjustRightInd w:val="0"/>
        <w:spacing w:after="0" w:line="240" w:lineRule="auto"/>
        <w:ind w:left="0" w:firstLine="720"/>
        <w:contextualSpacing/>
        <w:jc w:val="both"/>
        <w:rPr>
          <w:rFonts w:ascii="Times New Roman" w:hAnsi="Times New Roman"/>
          <w:sz w:val="24"/>
          <w:szCs w:val="24"/>
        </w:rPr>
      </w:pPr>
      <w:r w:rsidRPr="00E6655C">
        <w:rPr>
          <w:rFonts w:ascii="Times New Roman" w:hAnsi="Times New Roman"/>
          <w:sz w:val="24"/>
          <w:szCs w:val="24"/>
        </w:rPr>
        <w:t>transportarea câinilor în mijloace de transport neventilate corespunzător.</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(2) La adăpostirea câinilor fără stăpân se interzic următoarele:</w:t>
      </w:r>
    </w:p>
    <w:p w:rsidR="0049726C" w:rsidRPr="00E6655C" w:rsidRDefault="0049726C" w:rsidP="00232CB9">
      <w:pPr>
        <w:numPr>
          <w:ilvl w:val="0"/>
          <w:numId w:val="5"/>
        </w:numPr>
        <w:autoSpaceDE w:val="0"/>
        <w:autoSpaceDN w:val="0"/>
        <w:adjustRightInd w:val="0"/>
        <w:spacing w:after="0" w:line="240" w:lineRule="auto"/>
        <w:ind w:left="0" w:firstLine="720"/>
        <w:contextualSpacing/>
        <w:jc w:val="both"/>
        <w:rPr>
          <w:rFonts w:ascii="Times New Roman" w:hAnsi="Times New Roman"/>
          <w:sz w:val="24"/>
          <w:szCs w:val="24"/>
        </w:rPr>
      </w:pPr>
      <w:r w:rsidRPr="00E6655C">
        <w:rPr>
          <w:rFonts w:ascii="Times New Roman" w:hAnsi="Times New Roman"/>
          <w:sz w:val="24"/>
          <w:szCs w:val="24"/>
        </w:rPr>
        <w:t>nerespectarea obligativității de a hrăni de 3 ori pe zi cățeii cu vârsta cuprinsă între 6 și 12 săptămâni;</w:t>
      </w:r>
    </w:p>
    <w:p w:rsidR="0049726C" w:rsidRPr="00E6655C" w:rsidRDefault="0049726C" w:rsidP="00232CB9">
      <w:pPr>
        <w:numPr>
          <w:ilvl w:val="0"/>
          <w:numId w:val="5"/>
        </w:numPr>
        <w:autoSpaceDE w:val="0"/>
        <w:autoSpaceDN w:val="0"/>
        <w:adjustRightInd w:val="0"/>
        <w:spacing w:after="0" w:line="240" w:lineRule="auto"/>
        <w:ind w:left="0" w:firstLine="720"/>
        <w:contextualSpacing/>
        <w:jc w:val="both"/>
        <w:rPr>
          <w:rFonts w:ascii="Times New Roman" w:hAnsi="Times New Roman"/>
          <w:sz w:val="24"/>
          <w:szCs w:val="24"/>
        </w:rPr>
      </w:pPr>
      <w:r w:rsidRPr="00E6655C">
        <w:rPr>
          <w:rFonts w:ascii="Times New Roman" w:hAnsi="Times New Roman"/>
          <w:sz w:val="24"/>
          <w:szCs w:val="24"/>
        </w:rPr>
        <w:t>nerespectarea obligativității de a hrăni de doua ori pe zi cățeii cu vârsta cuprinsă între 12 săptămâni și 12 luni;</w:t>
      </w:r>
    </w:p>
    <w:p w:rsidR="0049726C" w:rsidRPr="00E6655C" w:rsidRDefault="0049726C" w:rsidP="00232CB9">
      <w:pPr>
        <w:numPr>
          <w:ilvl w:val="0"/>
          <w:numId w:val="5"/>
        </w:numPr>
        <w:autoSpaceDE w:val="0"/>
        <w:autoSpaceDN w:val="0"/>
        <w:adjustRightInd w:val="0"/>
        <w:spacing w:after="0" w:line="240" w:lineRule="auto"/>
        <w:ind w:left="0" w:firstLine="720"/>
        <w:contextualSpacing/>
        <w:jc w:val="both"/>
        <w:rPr>
          <w:rFonts w:ascii="Times New Roman" w:hAnsi="Times New Roman"/>
          <w:sz w:val="24"/>
          <w:szCs w:val="24"/>
        </w:rPr>
      </w:pPr>
      <w:r w:rsidRPr="00E6655C">
        <w:rPr>
          <w:rFonts w:ascii="Times New Roman" w:hAnsi="Times New Roman"/>
          <w:sz w:val="24"/>
          <w:szCs w:val="24"/>
        </w:rPr>
        <w:t>privarea câinilor bolnavi sau răniți de tratament medical;</w:t>
      </w:r>
    </w:p>
    <w:p w:rsidR="0049726C" w:rsidRPr="00E6655C" w:rsidRDefault="0049726C" w:rsidP="00232CB9">
      <w:pPr>
        <w:numPr>
          <w:ilvl w:val="0"/>
          <w:numId w:val="5"/>
        </w:numPr>
        <w:autoSpaceDE w:val="0"/>
        <w:autoSpaceDN w:val="0"/>
        <w:adjustRightInd w:val="0"/>
        <w:spacing w:after="0" w:line="240" w:lineRule="auto"/>
        <w:ind w:left="0" w:firstLine="720"/>
        <w:contextualSpacing/>
        <w:jc w:val="both"/>
        <w:rPr>
          <w:rFonts w:ascii="Times New Roman" w:hAnsi="Times New Roman"/>
          <w:sz w:val="24"/>
          <w:szCs w:val="24"/>
        </w:rPr>
      </w:pPr>
      <w:r w:rsidRPr="00E6655C">
        <w:rPr>
          <w:rFonts w:ascii="Times New Roman" w:hAnsi="Times New Roman"/>
          <w:sz w:val="24"/>
          <w:szCs w:val="24"/>
        </w:rPr>
        <w:t>cazarea cățelelor cu pui în boxe cu alți câini maturi;</w:t>
      </w:r>
    </w:p>
    <w:p w:rsidR="0049726C" w:rsidRPr="00E6655C" w:rsidRDefault="0049726C" w:rsidP="00232CB9">
      <w:pPr>
        <w:numPr>
          <w:ilvl w:val="0"/>
          <w:numId w:val="5"/>
        </w:numPr>
        <w:autoSpaceDE w:val="0"/>
        <w:autoSpaceDN w:val="0"/>
        <w:adjustRightInd w:val="0"/>
        <w:spacing w:after="0" w:line="240" w:lineRule="auto"/>
        <w:ind w:left="0" w:firstLine="720"/>
        <w:contextualSpacing/>
        <w:jc w:val="both"/>
        <w:rPr>
          <w:rFonts w:ascii="Times New Roman" w:hAnsi="Times New Roman"/>
          <w:sz w:val="24"/>
          <w:szCs w:val="24"/>
        </w:rPr>
      </w:pPr>
      <w:r w:rsidRPr="00E6655C">
        <w:rPr>
          <w:rFonts w:ascii="Times New Roman" w:hAnsi="Times New Roman"/>
          <w:sz w:val="24"/>
          <w:szCs w:val="24"/>
        </w:rPr>
        <w:t>cazarea câinilor fără separarea acestora, potrivit criteriilor de talie și agresivitate;</w:t>
      </w:r>
    </w:p>
    <w:p w:rsidR="0049726C" w:rsidRPr="00E6655C" w:rsidRDefault="0049726C" w:rsidP="00232CB9">
      <w:pPr>
        <w:numPr>
          <w:ilvl w:val="0"/>
          <w:numId w:val="5"/>
        </w:numPr>
        <w:autoSpaceDE w:val="0"/>
        <w:autoSpaceDN w:val="0"/>
        <w:adjustRightInd w:val="0"/>
        <w:spacing w:after="0" w:line="240" w:lineRule="auto"/>
        <w:ind w:left="0" w:firstLine="720"/>
        <w:contextualSpacing/>
        <w:jc w:val="both"/>
        <w:rPr>
          <w:rFonts w:ascii="Times New Roman" w:hAnsi="Times New Roman"/>
          <w:sz w:val="24"/>
          <w:szCs w:val="24"/>
        </w:rPr>
      </w:pPr>
      <w:r w:rsidRPr="00E6655C">
        <w:rPr>
          <w:rFonts w:ascii="Times New Roman" w:hAnsi="Times New Roman"/>
          <w:sz w:val="24"/>
          <w:szCs w:val="24"/>
        </w:rPr>
        <w:t>adăpostirea câinilor în țarcuri și cuști în care podelele sunt acoperite de apa;</w:t>
      </w:r>
    </w:p>
    <w:p w:rsidR="0049726C" w:rsidRPr="00E6655C" w:rsidRDefault="0049726C" w:rsidP="00232CB9">
      <w:pPr>
        <w:numPr>
          <w:ilvl w:val="0"/>
          <w:numId w:val="5"/>
        </w:numPr>
        <w:autoSpaceDE w:val="0"/>
        <w:autoSpaceDN w:val="0"/>
        <w:adjustRightInd w:val="0"/>
        <w:spacing w:after="0" w:line="240" w:lineRule="auto"/>
        <w:ind w:left="0" w:firstLine="720"/>
        <w:contextualSpacing/>
        <w:jc w:val="both"/>
        <w:rPr>
          <w:rFonts w:ascii="Times New Roman" w:hAnsi="Times New Roman"/>
          <w:sz w:val="24"/>
          <w:szCs w:val="24"/>
        </w:rPr>
      </w:pPr>
      <w:r w:rsidRPr="00E6655C">
        <w:rPr>
          <w:rFonts w:ascii="Times New Roman" w:hAnsi="Times New Roman"/>
          <w:sz w:val="24"/>
          <w:szCs w:val="24"/>
        </w:rPr>
        <w:t>aruncarea cu substanțe dezinfectante peste câini în timpul procesului de curățare a boxelor.</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b/>
          <w:bCs/>
          <w:sz w:val="24"/>
          <w:szCs w:val="24"/>
        </w:rPr>
        <w:tab/>
        <w:t xml:space="preserve">Art. 12. - </w:t>
      </w:r>
      <w:r w:rsidRPr="00E6655C">
        <w:rPr>
          <w:rFonts w:ascii="Times New Roman" w:hAnsi="Times New Roman"/>
          <w:sz w:val="24"/>
          <w:szCs w:val="24"/>
        </w:rPr>
        <w:t>În cadrul activității de capturare a câinilor fără stăpân, imediat după capturarea acestora, personalul specializat completează formularul individual de capturare conform modelului din anexa nr. 1 din HG nr.1059/2013 cuprinzând informațiile minime privind câinii fără stăpân capturați.</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b/>
          <w:bCs/>
          <w:sz w:val="24"/>
          <w:szCs w:val="24"/>
        </w:rPr>
        <w:tab/>
        <w:t xml:space="preserve">Art. 13. - </w:t>
      </w:r>
      <w:r w:rsidRPr="00E6655C">
        <w:rPr>
          <w:rFonts w:ascii="Times New Roman" w:hAnsi="Times New Roman"/>
          <w:sz w:val="24"/>
          <w:szCs w:val="24"/>
        </w:rPr>
        <w:t>(1) La intrarea în adăpostul public, personalul veterinar preia fișele individuale de la echipajele care au realizat capturarea si transportul câinilor fără stăpân, verifică dacă aceștia sunt identificați printr-un mijloc de identificare aprobat potrivit legii și înregistrează informațiile minime privind câinii fără stăpân intrați în adăpost, prevăzute în anexa nr. 2 din HG nr.1059/2013, în Registrul de evidență a câinilor fără stăpân.</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(2) În cuștile comune vor fi cazați câinii fără stăpân capturați din același areal și introduși în adăpostul public în aceeași zi.</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lastRenderedPageBreak/>
        <w:tab/>
        <w:t>(3) Toate cuștile din adăpost se vor individualiza și marca cu un număr unic pe adăpost. Numărul unic va fi inscripționat lizibil pe o placă din material rezistent fixată la vedere pe peretele cuștii.</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(4) La intrarea în adăpost, fiecare câine va primi un număr unic de identificare, reprezentat de numărul de ordine din registrul de intrare în</w:t>
      </w:r>
      <w:r w:rsidR="002B2842" w:rsidRPr="00E6655C">
        <w:rPr>
          <w:rFonts w:ascii="Times New Roman" w:hAnsi="Times New Roman"/>
          <w:sz w:val="24"/>
          <w:szCs w:val="24"/>
        </w:rPr>
        <w:t xml:space="preserve"> adăpost, dacă acesta se </w:t>
      </w:r>
      <w:r w:rsidRPr="00E6655C">
        <w:rPr>
          <w:rFonts w:ascii="Times New Roman" w:hAnsi="Times New Roman"/>
          <w:sz w:val="24"/>
          <w:szCs w:val="24"/>
        </w:rPr>
        <w:t>ț</w:t>
      </w:r>
      <w:r w:rsidR="002B2842" w:rsidRPr="00E6655C">
        <w:rPr>
          <w:rFonts w:ascii="Times New Roman" w:hAnsi="Times New Roman"/>
          <w:sz w:val="24"/>
          <w:szCs w:val="24"/>
        </w:rPr>
        <w:t>i</w:t>
      </w:r>
      <w:r w:rsidRPr="00E6655C">
        <w:rPr>
          <w:rFonts w:ascii="Times New Roman" w:hAnsi="Times New Roman"/>
          <w:sz w:val="24"/>
          <w:szCs w:val="24"/>
        </w:rPr>
        <w:t>ne pe suport hârtie, respectiv numărul generat de sistem în cazul registrului electronic. Acest număr unic de identificare se alocă și în cazul în care câinele a fost identificat anterior prin orice dispozitiv de tipul microcipului, crotaliei, tatuajului, medalionului inscripționat. Numărul unic de identificare alocat va fi menționat în formularele prevăzute la anexele nr. 1-3 din HG nr.1059/2013.</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(5) După înregistrare, câinii fără stăpân sunt examinați medical.</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(6) După examinarea câinilor de către medicul veterinar se va proceda potrivit prevederilor art. 13</w:t>
      </w:r>
      <w:r w:rsidRPr="00E6655C">
        <w:rPr>
          <w:rFonts w:ascii="Times New Roman" w:hAnsi="Times New Roman"/>
          <w:szCs w:val="24"/>
        </w:rPr>
        <w:t>5</w:t>
      </w:r>
      <w:r w:rsidRPr="00E6655C">
        <w:rPr>
          <w:rFonts w:ascii="Times New Roman" w:hAnsi="Times New Roman"/>
          <w:sz w:val="24"/>
          <w:szCs w:val="24"/>
        </w:rPr>
        <w:t xml:space="preserve"> din ordonanța de urgență, la recuperarea câinilor clinic sănătoși, câinilor cu boli ușor tratabile, neagresivi, fără diferențe de sex, vârsta, talie, precum și a câinilor cu regim special, care vor fi izolați de restul animalelor și adăpostiți separat pentru a se evita îmbolnăvirea sau agresarea lor prin contactul cu alți câini.</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(7) Operatorul serviciului specializat pentru gestionarea câinilor fără stăpân este obligat să asigure tuturor animalelor cazate în adăposturile publice hrană și apă în cantitate suficientă, posibilitate de mișcare suficientă, tratament medical, îngrijire și atenție, în conformitate cu prevederile art. 5 din Legea nr. 205/2004, cu modificările și completările ulterioare, și cu prevederile anexei nr. 1 la ordonanța de urgență.</w:t>
      </w:r>
    </w:p>
    <w:p w:rsidR="0049726C" w:rsidRPr="00E6655C" w:rsidRDefault="0049726C" w:rsidP="00392DF2">
      <w:pPr>
        <w:autoSpaceDE w:val="0"/>
        <w:autoSpaceDN w:val="0"/>
        <w:adjustRightInd w:val="0"/>
        <w:spacing w:after="0" w:line="240" w:lineRule="auto"/>
        <w:jc w:val="both"/>
        <w:rPr>
          <w:rFonts w:ascii="Times New Roman" w:hAnsi="Times New Roman"/>
          <w:b/>
          <w:sz w:val="24"/>
          <w:szCs w:val="24"/>
        </w:rPr>
      </w:pPr>
      <w:r w:rsidRPr="00E6655C">
        <w:rPr>
          <w:rFonts w:ascii="Times New Roman" w:hAnsi="Times New Roman"/>
          <w:b/>
          <w:bCs/>
          <w:sz w:val="24"/>
          <w:szCs w:val="24"/>
        </w:rPr>
        <w:tab/>
        <w:t>CAPITOLUL IV. Informarea popula</w:t>
      </w:r>
      <w:r w:rsidRPr="00E6655C">
        <w:rPr>
          <w:rFonts w:ascii="Times New Roman" w:hAnsi="Times New Roman"/>
          <w:b/>
          <w:sz w:val="24"/>
          <w:szCs w:val="24"/>
        </w:rPr>
        <w:t>ț</w:t>
      </w:r>
      <w:r w:rsidRPr="00E6655C">
        <w:rPr>
          <w:rFonts w:ascii="Times New Roman" w:hAnsi="Times New Roman"/>
          <w:b/>
          <w:bCs/>
          <w:sz w:val="24"/>
          <w:szCs w:val="24"/>
        </w:rPr>
        <w:t>iei în vederea revendic</w:t>
      </w:r>
      <w:r w:rsidRPr="00E6655C">
        <w:rPr>
          <w:rFonts w:ascii="Times New Roman" w:hAnsi="Times New Roman"/>
          <w:b/>
          <w:sz w:val="24"/>
          <w:szCs w:val="24"/>
        </w:rPr>
        <w:t>ă</w:t>
      </w:r>
      <w:r w:rsidRPr="00E6655C">
        <w:rPr>
          <w:rFonts w:ascii="Times New Roman" w:hAnsi="Times New Roman"/>
          <w:b/>
          <w:bCs/>
          <w:sz w:val="24"/>
          <w:szCs w:val="24"/>
        </w:rPr>
        <w:t xml:space="preserve">rii </w:t>
      </w:r>
      <w:r w:rsidRPr="00E6655C">
        <w:rPr>
          <w:rFonts w:ascii="Times New Roman" w:hAnsi="Times New Roman"/>
          <w:b/>
          <w:sz w:val="24"/>
          <w:szCs w:val="24"/>
        </w:rPr>
        <w:t>ș</w:t>
      </w:r>
      <w:r w:rsidRPr="00E6655C">
        <w:rPr>
          <w:rFonts w:ascii="Times New Roman" w:hAnsi="Times New Roman"/>
          <w:b/>
          <w:bCs/>
          <w:sz w:val="24"/>
          <w:szCs w:val="24"/>
        </w:rPr>
        <w:t>i adop</w:t>
      </w:r>
      <w:r w:rsidRPr="00E6655C">
        <w:rPr>
          <w:rFonts w:ascii="Times New Roman" w:hAnsi="Times New Roman"/>
          <w:b/>
          <w:sz w:val="24"/>
          <w:szCs w:val="24"/>
        </w:rPr>
        <w:t>ț</w:t>
      </w:r>
      <w:r w:rsidRPr="00E6655C">
        <w:rPr>
          <w:rFonts w:ascii="Times New Roman" w:hAnsi="Times New Roman"/>
          <w:b/>
          <w:bCs/>
          <w:sz w:val="24"/>
          <w:szCs w:val="24"/>
        </w:rPr>
        <w:t>iei câinilor f</w:t>
      </w:r>
      <w:r w:rsidRPr="00E6655C">
        <w:rPr>
          <w:rFonts w:ascii="Times New Roman" w:hAnsi="Times New Roman"/>
          <w:b/>
          <w:sz w:val="24"/>
          <w:szCs w:val="24"/>
        </w:rPr>
        <w:t>ă</w:t>
      </w:r>
      <w:r w:rsidRPr="00E6655C">
        <w:rPr>
          <w:rFonts w:ascii="Times New Roman" w:hAnsi="Times New Roman"/>
          <w:b/>
          <w:bCs/>
          <w:sz w:val="24"/>
          <w:szCs w:val="24"/>
        </w:rPr>
        <w:t>r</w:t>
      </w:r>
      <w:r w:rsidRPr="00E6655C">
        <w:rPr>
          <w:rFonts w:ascii="Times New Roman" w:hAnsi="Times New Roman"/>
          <w:b/>
          <w:sz w:val="24"/>
          <w:szCs w:val="24"/>
        </w:rPr>
        <w:t xml:space="preserve">ă </w:t>
      </w:r>
      <w:r w:rsidRPr="00E6655C">
        <w:rPr>
          <w:rFonts w:ascii="Times New Roman" w:hAnsi="Times New Roman"/>
          <w:b/>
          <w:bCs/>
          <w:sz w:val="24"/>
          <w:szCs w:val="24"/>
        </w:rPr>
        <w:t>st</w:t>
      </w:r>
      <w:r w:rsidRPr="00E6655C">
        <w:rPr>
          <w:rFonts w:ascii="Times New Roman" w:hAnsi="Times New Roman"/>
          <w:b/>
          <w:sz w:val="24"/>
          <w:szCs w:val="24"/>
        </w:rPr>
        <w:t>ă</w:t>
      </w:r>
      <w:r w:rsidRPr="00E6655C">
        <w:rPr>
          <w:rFonts w:ascii="Times New Roman" w:hAnsi="Times New Roman"/>
          <w:b/>
          <w:bCs/>
          <w:sz w:val="24"/>
          <w:szCs w:val="24"/>
        </w:rPr>
        <w:t>pân. Notificarea de</w:t>
      </w:r>
      <w:r w:rsidRPr="00E6655C">
        <w:rPr>
          <w:rFonts w:ascii="Times New Roman" w:hAnsi="Times New Roman"/>
          <w:b/>
          <w:sz w:val="24"/>
          <w:szCs w:val="24"/>
        </w:rPr>
        <w:t>ț</w:t>
      </w:r>
      <w:r w:rsidRPr="00E6655C">
        <w:rPr>
          <w:rFonts w:ascii="Times New Roman" w:hAnsi="Times New Roman"/>
          <w:b/>
          <w:bCs/>
          <w:sz w:val="24"/>
          <w:szCs w:val="24"/>
        </w:rPr>
        <w:t>in</w:t>
      </w:r>
      <w:r w:rsidRPr="00E6655C">
        <w:rPr>
          <w:rFonts w:ascii="Times New Roman" w:hAnsi="Times New Roman"/>
          <w:b/>
          <w:sz w:val="24"/>
          <w:szCs w:val="24"/>
        </w:rPr>
        <w:t>ă</w:t>
      </w:r>
      <w:r w:rsidRPr="00E6655C">
        <w:rPr>
          <w:rFonts w:ascii="Times New Roman" w:hAnsi="Times New Roman"/>
          <w:b/>
          <w:bCs/>
          <w:sz w:val="24"/>
          <w:szCs w:val="24"/>
        </w:rPr>
        <w:t>torilor.</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b/>
          <w:bCs/>
          <w:sz w:val="24"/>
          <w:szCs w:val="24"/>
        </w:rPr>
        <w:tab/>
        <w:t xml:space="preserve">Art. 14. - </w:t>
      </w:r>
      <w:r w:rsidRPr="00E6655C">
        <w:rPr>
          <w:rFonts w:ascii="Times New Roman" w:hAnsi="Times New Roman"/>
          <w:sz w:val="24"/>
          <w:szCs w:val="24"/>
        </w:rPr>
        <w:t>Operatorul serviciului specializat pentru gestionarea câinilor fără stăpân are obligația de a promova adopția și revendicarea acestora și de a informa constant populația cu privire la programul de funcționare a adăpostului public pentru câinii fără stăpân, asigurând transparența.</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b/>
          <w:bCs/>
          <w:sz w:val="24"/>
          <w:szCs w:val="24"/>
        </w:rPr>
        <w:tab/>
        <w:t xml:space="preserve">Art. 15. - </w:t>
      </w:r>
      <w:r w:rsidRPr="00E6655C">
        <w:rPr>
          <w:rFonts w:ascii="Times New Roman" w:hAnsi="Times New Roman"/>
          <w:sz w:val="24"/>
          <w:szCs w:val="24"/>
        </w:rPr>
        <w:t>În vederea îndeplinirii obligației prevăzute la art. 14, operatorul serviciului specializat pentru gestionarea câinilor fără stăpân desfășoară următoarele activități:</w:t>
      </w:r>
    </w:p>
    <w:p w:rsidR="0049726C" w:rsidRPr="00E6655C" w:rsidRDefault="0049726C" w:rsidP="00962F73">
      <w:pPr>
        <w:numPr>
          <w:ilvl w:val="0"/>
          <w:numId w:val="6"/>
        </w:numPr>
        <w:autoSpaceDE w:val="0"/>
        <w:autoSpaceDN w:val="0"/>
        <w:adjustRightInd w:val="0"/>
        <w:spacing w:after="0" w:line="240" w:lineRule="auto"/>
        <w:ind w:left="0" w:firstLine="851"/>
        <w:contextualSpacing/>
        <w:jc w:val="both"/>
        <w:rPr>
          <w:rFonts w:ascii="Times New Roman" w:hAnsi="Times New Roman"/>
          <w:sz w:val="24"/>
          <w:szCs w:val="24"/>
        </w:rPr>
      </w:pPr>
      <w:r w:rsidRPr="00E6655C">
        <w:rPr>
          <w:rFonts w:ascii="Times New Roman" w:hAnsi="Times New Roman"/>
          <w:sz w:val="24"/>
          <w:szCs w:val="24"/>
        </w:rPr>
        <w:t>amenajarea de panouri speciale la intrarea în adăposturile publice pentru câinii fără stăpân și în spatiile pentru primirea vizitatorilor din incinta adăposturilor publice respective. Panourile de afișaj trebuie să conțină cel puțin următoarele informații:</w:t>
      </w:r>
    </w:p>
    <w:p w:rsidR="0049726C" w:rsidRPr="00E6655C" w:rsidRDefault="0049726C" w:rsidP="00962F73">
      <w:pPr>
        <w:numPr>
          <w:ilvl w:val="0"/>
          <w:numId w:val="7"/>
        </w:numPr>
        <w:autoSpaceDE w:val="0"/>
        <w:autoSpaceDN w:val="0"/>
        <w:adjustRightInd w:val="0"/>
        <w:spacing w:after="0" w:line="240" w:lineRule="auto"/>
        <w:ind w:left="0" w:firstLine="851"/>
        <w:contextualSpacing/>
        <w:jc w:val="both"/>
        <w:rPr>
          <w:rFonts w:ascii="Times New Roman" w:hAnsi="Times New Roman"/>
          <w:sz w:val="24"/>
          <w:szCs w:val="24"/>
        </w:rPr>
      </w:pPr>
      <w:r w:rsidRPr="00E6655C">
        <w:rPr>
          <w:rFonts w:ascii="Times New Roman" w:hAnsi="Times New Roman"/>
          <w:sz w:val="24"/>
          <w:szCs w:val="24"/>
        </w:rPr>
        <w:t>data și locul capturării fiecărui lot de câini, precum si numărul cuștilor în care câinii respectivi sunt cazați;</w:t>
      </w:r>
    </w:p>
    <w:p w:rsidR="0049726C" w:rsidRPr="00E6655C" w:rsidRDefault="0049726C" w:rsidP="00962F73">
      <w:pPr>
        <w:numPr>
          <w:ilvl w:val="0"/>
          <w:numId w:val="7"/>
        </w:numPr>
        <w:autoSpaceDE w:val="0"/>
        <w:autoSpaceDN w:val="0"/>
        <w:adjustRightInd w:val="0"/>
        <w:spacing w:after="0" w:line="240" w:lineRule="auto"/>
        <w:ind w:left="0" w:firstLine="851"/>
        <w:contextualSpacing/>
        <w:jc w:val="both"/>
        <w:rPr>
          <w:rFonts w:ascii="Times New Roman" w:hAnsi="Times New Roman"/>
          <w:sz w:val="24"/>
          <w:szCs w:val="24"/>
        </w:rPr>
      </w:pPr>
      <w:r w:rsidRPr="00E6655C">
        <w:rPr>
          <w:rFonts w:ascii="Times New Roman" w:hAnsi="Times New Roman"/>
          <w:sz w:val="24"/>
          <w:szCs w:val="24"/>
        </w:rPr>
        <w:t>adresa sediului serviciului specializat pentru gestionarea câinilor fără stăpân, adresa adăposturilor publice, adresele de e-mail, precum si numerele de telefon;</w:t>
      </w:r>
    </w:p>
    <w:p w:rsidR="0049726C" w:rsidRPr="00E6655C" w:rsidRDefault="0049726C" w:rsidP="00962F73">
      <w:pPr>
        <w:numPr>
          <w:ilvl w:val="0"/>
          <w:numId w:val="7"/>
        </w:numPr>
        <w:autoSpaceDE w:val="0"/>
        <w:autoSpaceDN w:val="0"/>
        <w:adjustRightInd w:val="0"/>
        <w:spacing w:after="0" w:line="240" w:lineRule="auto"/>
        <w:ind w:left="0" w:firstLine="851"/>
        <w:contextualSpacing/>
        <w:jc w:val="both"/>
        <w:rPr>
          <w:rFonts w:ascii="Times New Roman" w:hAnsi="Times New Roman"/>
          <w:sz w:val="24"/>
          <w:szCs w:val="24"/>
        </w:rPr>
      </w:pPr>
      <w:r w:rsidRPr="00E6655C">
        <w:rPr>
          <w:rFonts w:ascii="Times New Roman" w:hAnsi="Times New Roman"/>
          <w:sz w:val="24"/>
          <w:szCs w:val="24"/>
        </w:rPr>
        <w:t>programul de vizitare a adăposturilor publice si programul de revendicare a câinilor fără stăpân;</w:t>
      </w:r>
    </w:p>
    <w:p w:rsidR="0049726C" w:rsidRPr="00E6655C" w:rsidRDefault="0049726C" w:rsidP="00962F73">
      <w:pPr>
        <w:numPr>
          <w:ilvl w:val="0"/>
          <w:numId w:val="6"/>
        </w:numPr>
        <w:autoSpaceDE w:val="0"/>
        <w:autoSpaceDN w:val="0"/>
        <w:adjustRightInd w:val="0"/>
        <w:spacing w:after="0" w:line="240" w:lineRule="auto"/>
        <w:ind w:left="0" w:firstLine="851"/>
        <w:contextualSpacing/>
        <w:jc w:val="both"/>
        <w:rPr>
          <w:rFonts w:ascii="Times New Roman" w:hAnsi="Times New Roman"/>
          <w:sz w:val="24"/>
          <w:szCs w:val="24"/>
        </w:rPr>
      </w:pPr>
      <w:r w:rsidRPr="00E6655C">
        <w:rPr>
          <w:rFonts w:ascii="Times New Roman" w:hAnsi="Times New Roman"/>
          <w:sz w:val="24"/>
          <w:szCs w:val="24"/>
        </w:rPr>
        <w:t>crearea de website-uri pentru accesul publicului la informațiile prevăzute la lit. a);</w:t>
      </w:r>
    </w:p>
    <w:p w:rsidR="0049726C" w:rsidRPr="00E6655C" w:rsidRDefault="0049726C" w:rsidP="00962F73">
      <w:pPr>
        <w:numPr>
          <w:ilvl w:val="0"/>
          <w:numId w:val="6"/>
        </w:numPr>
        <w:autoSpaceDE w:val="0"/>
        <w:autoSpaceDN w:val="0"/>
        <w:adjustRightInd w:val="0"/>
        <w:spacing w:after="0" w:line="240" w:lineRule="auto"/>
        <w:ind w:left="0" w:firstLine="851"/>
        <w:contextualSpacing/>
        <w:jc w:val="both"/>
        <w:rPr>
          <w:rFonts w:ascii="Times New Roman" w:hAnsi="Times New Roman"/>
          <w:sz w:val="24"/>
          <w:szCs w:val="24"/>
        </w:rPr>
      </w:pPr>
      <w:r w:rsidRPr="00E6655C">
        <w:rPr>
          <w:rFonts w:ascii="Times New Roman" w:hAnsi="Times New Roman"/>
          <w:sz w:val="24"/>
          <w:szCs w:val="24"/>
        </w:rPr>
        <w:t>organizarea periodica de târguri de adopție a câinilor fără stăpân.</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b/>
          <w:bCs/>
          <w:sz w:val="24"/>
          <w:szCs w:val="24"/>
        </w:rPr>
        <w:tab/>
        <w:t xml:space="preserve">Art. 16. - </w:t>
      </w:r>
      <w:r w:rsidRPr="00E6655C">
        <w:rPr>
          <w:rFonts w:ascii="Times New Roman" w:hAnsi="Times New Roman"/>
          <w:sz w:val="24"/>
          <w:szCs w:val="24"/>
        </w:rPr>
        <w:t>Operatorul serviciului specializat pentru gestionarea câinilor fără stăpân poate încheia parteneriate cu organizațiile de protecție a animalelor interesate de promovarea adopțiilor si sterilizarea câinilor.</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b/>
          <w:bCs/>
          <w:sz w:val="24"/>
          <w:szCs w:val="24"/>
        </w:rPr>
        <w:tab/>
        <w:t xml:space="preserve">Art. 17. - </w:t>
      </w:r>
      <w:r w:rsidRPr="00E6655C">
        <w:rPr>
          <w:rFonts w:ascii="Times New Roman" w:hAnsi="Times New Roman"/>
          <w:sz w:val="24"/>
          <w:szCs w:val="24"/>
        </w:rPr>
        <w:t>(1) În cazul în care câinele fără stăpân intrat în adăpostul public este identificat printr-un mijloc de identificare aprobat potrivit legii, operatorul serviciului specializat pentru gestionarea câinilor fără stăpân are următoarele obligații:</w:t>
      </w:r>
    </w:p>
    <w:p w:rsidR="0049726C" w:rsidRPr="00E6655C" w:rsidRDefault="0049726C" w:rsidP="00962F73">
      <w:pPr>
        <w:numPr>
          <w:ilvl w:val="0"/>
          <w:numId w:val="10"/>
        </w:numPr>
        <w:autoSpaceDE w:val="0"/>
        <w:autoSpaceDN w:val="0"/>
        <w:adjustRightInd w:val="0"/>
        <w:spacing w:after="0" w:line="240" w:lineRule="auto"/>
        <w:ind w:left="0" w:firstLine="851"/>
        <w:contextualSpacing/>
        <w:jc w:val="both"/>
        <w:rPr>
          <w:rFonts w:ascii="Times New Roman" w:hAnsi="Times New Roman"/>
          <w:sz w:val="24"/>
          <w:szCs w:val="24"/>
        </w:rPr>
      </w:pPr>
      <w:r w:rsidRPr="00E6655C">
        <w:rPr>
          <w:rFonts w:ascii="Times New Roman" w:hAnsi="Times New Roman"/>
          <w:sz w:val="24"/>
          <w:szCs w:val="24"/>
        </w:rPr>
        <w:t>să stabilească identitatea proprietarului, pe baza datelor de identificare ale câinelui din Registrul de evidenta a câinilor cu stăpân;</w:t>
      </w:r>
    </w:p>
    <w:p w:rsidR="0049726C" w:rsidRPr="00E6655C" w:rsidRDefault="0049726C" w:rsidP="00962F73">
      <w:pPr>
        <w:numPr>
          <w:ilvl w:val="0"/>
          <w:numId w:val="10"/>
        </w:numPr>
        <w:autoSpaceDE w:val="0"/>
        <w:autoSpaceDN w:val="0"/>
        <w:adjustRightInd w:val="0"/>
        <w:spacing w:after="0" w:line="240" w:lineRule="auto"/>
        <w:ind w:left="0" w:firstLine="851"/>
        <w:contextualSpacing/>
        <w:jc w:val="both"/>
        <w:rPr>
          <w:rFonts w:ascii="Times New Roman" w:hAnsi="Times New Roman"/>
          <w:sz w:val="24"/>
          <w:szCs w:val="24"/>
        </w:rPr>
      </w:pPr>
      <w:r w:rsidRPr="00E6655C">
        <w:rPr>
          <w:rFonts w:ascii="Times New Roman" w:hAnsi="Times New Roman"/>
          <w:sz w:val="24"/>
          <w:szCs w:val="24"/>
        </w:rPr>
        <w:t>să notifice proprietarul câinelui, în termen de maximum 24 ore, prin telefon, e-mail sau prin alte mijloace în baza datelor înregistrate în Registrul de evidența a câinilor cu stăpân.</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lastRenderedPageBreak/>
        <w:tab/>
        <w:t>(2) Proprietarii care constată dispariția câinelui sau care sunt anunțați de operatorul serviciului specializat pentru gestionarea câinilor fără stăpân că animalul se află în custodia lor au obligația să se prezinte la adăposturile publice, să revendice și să preia câinii pe care îi dețin, în termen de maximum 7 zile de la data anunțului.</w:t>
      </w:r>
    </w:p>
    <w:p w:rsidR="0049726C" w:rsidRPr="00E6655C" w:rsidRDefault="0049726C" w:rsidP="00E315D0">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b/>
          <w:bCs/>
          <w:sz w:val="24"/>
          <w:szCs w:val="24"/>
        </w:rPr>
        <w:tab/>
        <w:t xml:space="preserve">Art. 18. - </w:t>
      </w:r>
      <w:r w:rsidRPr="00E6655C">
        <w:rPr>
          <w:rFonts w:ascii="Times New Roman" w:hAnsi="Times New Roman"/>
          <w:sz w:val="24"/>
          <w:szCs w:val="24"/>
        </w:rPr>
        <w:t>În vederea recuperării câinilor revendicați, proprietarii vor achita contravaloarea sumelor cheltuite pe perioada staționării acestora în adăpost, în cuantumul și în termenul stabilit prin hotărârea consiliului local al municipiului Sfântu Gheorghe.</w:t>
      </w:r>
    </w:p>
    <w:p w:rsidR="0049726C" w:rsidRPr="00E6655C" w:rsidRDefault="0049726C" w:rsidP="00392DF2">
      <w:pPr>
        <w:spacing w:after="0" w:line="240" w:lineRule="auto"/>
        <w:jc w:val="both"/>
        <w:rPr>
          <w:rFonts w:ascii="Times New Roman" w:hAnsi="Times New Roman"/>
          <w:b/>
          <w:bCs/>
          <w:sz w:val="24"/>
          <w:szCs w:val="24"/>
        </w:rPr>
      </w:pPr>
      <w:r w:rsidRPr="00E6655C">
        <w:rPr>
          <w:rFonts w:ascii="Times New Roman" w:hAnsi="Times New Roman"/>
          <w:b/>
          <w:bCs/>
          <w:sz w:val="24"/>
          <w:szCs w:val="24"/>
        </w:rPr>
        <w:tab/>
        <w:t xml:space="preserve">CAPITOLUL V. Revendicarea </w:t>
      </w:r>
      <w:r w:rsidRPr="00E6655C">
        <w:rPr>
          <w:rFonts w:ascii="Times New Roman" w:hAnsi="Times New Roman"/>
          <w:b/>
          <w:sz w:val="24"/>
          <w:szCs w:val="24"/>
        </w:rPr>
        <w:t>ș</w:t>
      </w:r>
      <w:r w:rsidRPr="00E6655C">
        <w:rPr>
          <w:rFonts w:ascii="Times New Roman" w:hAnsi="Times New Roman"/>
          <w:b/>
          <w:bCs/>
          <w:sz w:val="24"/>
          <w:szCs w:val="24"/>
        </w:rPr>
        <w:t>i adop</w:t>
      </w:r>
      <w:r w:rsidRPr="00E6655C">
        <w:rPr>
          <w:rFonts w:ascii="Times New Roman" w:hAnsi="Times New Roman"/>
          <w:b/>
          <w:sz w:val="24"/>
          <w:szCs w:val="24"/>
        </w:rPr>
        <w:t>ț</w:t>
      </w:r>
      <w:r w:rsidRPr="00E6655C">
        <w:rPr>
          <w:rFonts w:ascii="Times New Roman" w:hAnsi="Times New Roman"/>
          <w:b/>
          <w:bCs/>
          <w:sz w:val="24"/>
          <w:szCs w:val="24"/>
        </w:rPr>
        <w:t>ia</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b/>
          <w:bCs/>
          <w:sz w:val="24"/>
          <w:szCs w:val="24"/>
        </w:rPr>
        <w:tab/>
        <w:t>Art. 19. - (</w:t>
      </w:r>
      <w:r w:rsidRPr="00E6655C">
        <w:rPr>
          <w:rFonts w:ascii="Times New Roman" w:hAnsi="Times New Roman"/>
          <w:sz w:val="24"/>
          <w:szCs w:val="24"/>
        </w:rPr>
        <w:t>1) Câinii din adăposturile publice sunt revendicați, pe baza declarației-angajament, al cărei model este prevăzut în anexele nr. 4 si 5 al OUG 155/2001.</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(2) Operatorul serviciului specializat pentru gestionarea câinilor fără stăpân are obligația să înapoieze câinii revendicați imediat după înregistrarea și verificarea veridicității cererii de revendicare, potrivit programului de lucru.</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(3) Câinii fără stăpân pot fi revendicați pe toata perioada de staționare în adăposturile publice.</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(4) În perioada celor 14 zile lucrătoare de staționare a câinelui fără stăpân în adăpostul public, proprietarul care revendică are prioritate în fata persoanei care intenționează să adopte același câine, chiar si în cazul în care ce</w:t>
      </w:r>
      <w:r w:rsidR="00CC7C38" w:rsidRPr="00E6655C">
        <w:rPr>
          <w:rFonts w:ascii="Times New Roman" w:hAnsi="Times New Roman"/>
          <w:sz w:val="24"/>
          <w:szCs w:val="24"/>
        </w:rPr>
        <w:t>rerea de adopție este anterioară</w:t>
      </w:r>
      <w:r w:rsidRPr="00E6655C">
        <w:rPr>
          <w:rFonts w:ascii="Times New Roman" w:hAnsi="Times New Roman"/>
          <w:sz w:val="24"/>
          <w:szCs w:val="24"/>
        </w:rPr>
        <w:t xml:space="preserve"> cererii de revendicare.</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(5) După expirarea primelor 7 zile lucrătoare de staționare a câinelui în adăpost, în cazul în care câinele nerevendicat a fost deja adoptat, proprietarul are dreptul sa recupereze câinele de la adoptator daca dovedește ca a fost în imposibilitate de a introduce cererea de revendicare în primele 7 zile lucrătoare de staționare a câinelui în adăpost, în cazul în care câinele nerevendicat a fost deja adoptat, proprietarul are dreptul sa recupereze câinele de la adoptator daca dovedește ca a fost în imposibilitate de a introduce cererea de revendicare în primele 7 zile lucrătoare.</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b/>
          <w:bCs/>
          <w:sz w:val="24"/>
          <w:szCs w:val="24"/>
        </w:rPr>
        <w:tab/>
        <w:t xml:space="preserve">Art. 20. - </w:t>
      </w:r>
      <w:r w:rsidRPr="00E6655C">
        <w:rPr>
          <w:rFonts w:ascii="Times New Roman" w:hAnsi="Times New Roman"/>
          <w:sz w:val="24"/>
          <w:szCs w:val="24"/>
        </w:rPr>
        <w:t>(1) Adopția câinilor se face gratuit, pe baza declarației-angajament al cărei model este prevăzut în anexele nr. 4 si 5 al OUG nr. 155/2001.</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(2) Cererile de adopție se pot introduce imediat ce câinele a fost cazat în adăpostul public, iar preluarea câinelui de către adoptator se poate face începând cu a 8-a zi lucrătoare din momentul cazării câinelui în adăpost, daca acesta nu a fost revendicat.</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b/>
          <w:bCs/>
          <w:sz w:val="24"/>
          <w:szCs w:val="24"/>
        </w:rPr>
        <w:tab/>
        <w:t xml:space="preserve">Art. 21. - </w:t>
      </w:r>
      <w:r w:rsidRPr="00E6655C">
        <w:rPr>
          <w:rFonts w:ascii="Times New Roman" w:hAnsi="Times New Roman"/>
          <w:sz w:val="24"/>
          <w:szCs w:val="24"/>
        </w:rPr>
        <w:t>(1) În cazul în care câinele adoptat va fi ținut într-un spațiu deschis aflat pe proprietatea privată, adoptatorul trebuie sa facă dovada proprietății sau posesiei unei suprafețe de teren care să permită amplasarea unor padocuri sau a unor cuști, cu respectarea prevederilor art. 6 alin. (4) si (6) din Normele metodologice de aplicare a Legii nr. 205/2004 privind protecția animalelor, aprobate prin Ordinul președintelui Autorității Naționale Sanitare Veterinare si pentru Siguranța Alimentelor si al ministrului internelor si reformei administrative nr. 31/523/2008.</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(2) În cazul în care câinele adoptat va fi adăpostit în locuința adoptatorului, acesta trebuie sa facă dovada existentei unei suprafețe locative de minimum 2,5 metri pătrați pentru fiecare câine adoptat.</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b/>
          <w:bCs/>
          <w:sz w:val="24"/>
          <w:szCs w:val="24"/>
        </w:rPr>
        <w:tab/>
        <w:t xml:space="preserve">Art. 22. - </w:t>
      </w:r>
      <w:r w:rsidRPr="00E6655C">
        <w:rPr>
          <w:rFonts w:ascii="Times New Roman" w:hAnsi="Times New Roman"/>
          <w:sz w:val="24"/>
          <w:szCs w:val="24"/>
        </w:rPr>
        <w:t>(1) Persoana care adoptă mai mult de 2 câini din adăposturile publice si îi adăpostește într-un bloc de locuințe în care exista asociație de proprietari, aceasta trebuie să prezinte la momentul depunerii cererii de adopție ac</w:t>
      </w:r>
      <w:r w:rsidR="00CC7C38" w:rsidRPr="00E6655C">
        <w:rPr>
          <w:rFonts w:ascii="Times New Roman" w:hAnsi="Times New Roman"/>
          <w:sz w:val="24"/>
          <w:szCs w:val="24"/>
        </w:rPr>
        <w:t>ordul asociației de proprietari</w:t>
      </w:r>
      <w:r w:rsidRPr="00E6655C">
        <w:rPr>
          <w:rFonts w:ascii="Times New Roman" w:hAnsi="Times New Roman"/>
          <w:sz w:val="24"/>
          <w:szCs w:val="24"/>
        </w:rPr>
        <w:t>.</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(2) În cazul în care persoana care adoptă mai mult de 2 câini din adăposturile publice și îi adăpostește într-un imobil, altul decât bloc de locuințe prevăzut la alin. (1), în care locuiesc mai multe persoane, aceasta trebuie sa prezinte în momentul depunerii cererii de adopție și acordul vecinilor.</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(3) Asociațiile și fundațiile pentru protecția animalelor care dețin adăposturi, precum și persoanele fizice și juridice cu sediul sau domiciliul în străinătate, care intenționează să adăpostească animalele adoptate în afara țării, sunt exceptate de la obligația prezentării acordului vecinilor.</w:t>
      </w:r>
    </w:p>
    <w:p w:rsidR="0049726C" w:rsidRPr="00E6655C" w:rsidRDefault="00B12F06" w:rsidP="00E315D0">
      <w:pPr>
        <w:autoSpaceDE w:val="0"/>
        <w:autoSpaceDN w:val="0"/>
        <w:adjustRightInd w:val="0"/>
        <w:spacing w:after="0" w:line="240" w:lineRule="auto"/>
        <w:ind w:firstLine="708"/>
        <w:jc w:val="both"/>
        <w:rPr>
          <w:rFonts w:ascii="Times New Roman" w:hAnsi="Times New Roman"/>
          <w:b/>
          <w:bCs/>
          <w:sz w:val="24"/>
          <w:szCs w:val="24"/>
        </w:rPr>
      </w:pPr>
      <w:r>
        <w:rPr>
          <w:rFonts w:ascii="Times New Roman" w:hAnsi="Times New Roman"/>
          <w:b/>
          <w:bCs/>
          <w:sz w:val="24"/>
          <w:szCs w:val="24"/>
        </w:rPr>
        <w:br w:type="page"/>
      </w:r>
      <w:r w:rsidR="0049726C" w:rsidRPr="00E6655C">
        <w:rPr>
          <w:rFonts w:ascii="Times New Roman" w:hAnsi="Times New Roman"/>
          <w:b/>
          <w:bCs/>
          <w:sz w:val="24"/>
          <w:szCs w:val="24"/>
        </w:rPr>
        <w:lastRenderedPageBreak/>
        <w:t>CAPITOLUL VI. Adop</w:t>
      </w:r>
      <w:r w:rsidR="0049726C" w:rsidRPr="00E6655C">
        <w:rPr>
          <w:rFonts w:ascii="Times New Roman" w:hAnsi="Times New Roman"/>
          <w:b/>
          <w:sz w:val="24"/>
          <w:szCs w:val="24"/>
        </w:rPr>
        <w:t>ț</w:t>
      </w:r>
      <w:r w:rsidR="0049726C" w:rsidRPr="00E6655C">
        <w:rPr>
          <w:rFonts w:ascii="Times New Roman" w:hAnsi="Times New Roman"/>
          <w:b/>
          <w:bCs/>
          <w:sz w:val="24"/>
          <w:szCs w:val="24"/>
        </w:rPr>
        <w:t>ia la distan</w:t>
      </w:r>
      <w:r w:rsidR="0049726C" w:rsidRPr="00E6655C">
        <w:rPr>
          <w:rFonts w:ascii="Times New Roman" w:hAnsi="Times New Roman"/>
          <w:b/>
          <w:sz w:val="24"/>
          <w:szCs w:val="24"/>
        </w:rPr>
        <w:t xml:space="preserve">ța </w:t>
      </w:r>
      <w:r w:rsidR="0049726C" w:rsidRPr="00E6655C">
        <w:rPr>
          <w:rFonts w:ascii="Times New Roman" w:hAnsi="Times New Roman"/>
          <w:b/>
          <w:bCs/>
          <w:sz w:val="24"/>
          <w:szCs w:val="24"/>
        </w:rPr>
        <w:t>a câinilor f</w:t>
      </w:r>
      <w:r w:rsidR="0049726C" w:rsidRPr="00E6655C">
        <w:rPr>
          <w:rFonts w:ascii="Times New Roman" w:hAnsi="Times New Roman"/>
          <w:b/>
          <w:sz w:val="24"/>
          <w:szCs w:val="24"/>
        </w:rPr>
        <w:t>ă</w:t>
      </w:r>
      <w:r w:rsidR="0049726C" w:rsidRPr="00E6655C">
        <w:rPr>
          <w:rFonts w:ascii="Times New Roman" w:hAnsi="Times New Roman"/>
          <w:b/>
          <w:bCs/>
          <w:sz w:val="24"/>
          <w:szCs w:val="24"/>
        </w:rPr>
        <w:t>r</w:t>
      </w:r>
      <w:r w:rsidR="0049726C" w:rsidRPr="00E6655C">
        <w:rPr>
          <w:rFonts w:ascii="Times New Roman" w:hAnsi="Times New Roman"/>
          <w:b/>
          <w:sz w:val="24"/>
          <w:szCs w:val="24"/>
        </w:rPr>
        <w:t xml:space="preserve">ă </w:t>
      </w:r>
      <w:r w:rsidR="0049726C" w:rsidRPr="00E6655C">
        <w:rPr>
          <w:rFonts w:ascii="Times New Roman" w:hAnsi="Times New Roman"/>
          <w:b/>
          <w:bCs/>
          <w:sz w:val="24"/>
          <w:szCs w:val="24"/>
        </w:rPr>
        <w:t>st</w:t>
      </w:r>
      <w:r w:rsidR="0049726C" w:rsidRPr="00E6655C">
        <w:rPr>
          <w:rFonts w:ascii="Times New Roman" w:hAnsi="Times New Roman"/>
          <w:b/>
          <w:sz w:val="24"/>
          <w:szCs w:val="24"/>
        </w:rPr>
        <w:t>ă</w:t>
      </w:r>
      <w:r w:rsidR="0049726C" w:rsidRPr="00E6655C">
        <w:rPr>
          <w:rFonts w:ascii="Times New Roman" w:hAnsi="Times New Roman"/>
          <w:b/>
          <w:bCs/>
          <w:sz w:val="24"/>
          <w:szCs w:val="24"/>
        </w:rPr>
        <w:t>pân. Prelungirea perioadei de sta</w:t>
      </w:r>
      <w:r w:rsidR="0049726C" w:rsidRPr="00E6655C">
        <w:rPr>
          <w:rFonts w:ascii="Times New Roman" w:hAnsi="Times New Roman"/>
          <w:b/>
          <w:sz w:val="24"/>
          <w:szCs w:val="24"/>
        </w:rPr>
        <w:t>ț</w:t>
      </w:r>
      <w:r w:rsidR="0049726C" w:rsidRPr="00E6655C">
        <w:rPr>
          <w:rFonts w:ascii="Times New Roman" w:hAnsi="Times New Roman"/>
          <w:b/>
          <w:bCs/>
          <w:sz w:val="24"/>
          <w:szCs w:val="24"/>
        </w:rPr>
        <w:t>ionare în ad</w:t>
      </w:r>
      <w:r w:rsidR="0049726C" w:rsidRPr="00E6655C">
        <w:rPr>
          <w:rFonts w:ascii="Times New Roman" w:hAnsi="Times New Roman"/>
          <w:b/>
          <w:sz w:val="24"/>
          <w:szCs w:val="24"/>
        </w:rPr>
        <w:t>ă</w:t>
      </w:r>
      <w:r w:rsidR="0049726C" w:rsidRPr="00E6655C">
        <w:rPr>
          <w:rFonts w:ascii="Times New Roman" w:hAnsi="Times New Roman"/>
          <w:b/>
          <w:bCs/>
          <w:sz w:val="24"/>
          <w:szCs w:val="24"/>
        </w:rPr>
        <w:t>post a câinilor nerevendica</w:t>
      </w:r>
      <w:r w:rsidR="0049726C" w:rsidRPr="00E6655C">
        <w:rPr>
          <w:rFonts w:ascii="Times New Roman" w:hAnsi="Times New Roman"/>
          <w:b/>
          <w:sz w:val="24"/>
          <w:szCs w:val="24"/>
        </w:rPr>
        <w:t>ț</w:t>
      </w:r>
      <w:r w:rsidR="0049726C" w:rsidRPr="00E6655C">
        <w:rPr>
          <w:rFonts w:ascii="Times New Roman" w:hAnsi="Times New Roman"/>
          <w:b/>
          <w:bCs/>
          <w:sz w:val="24"/>
          <w:szCs w:val="24"/>
        </w:rPr>
        <w:t>i, neadopta</w:t>
      </w:r>
      <w:r w:rsidR="0049726C" w:rsidRPr="00E6655C">
        <w:rPr>
          <w:rFonts w:ascii="Times New Roman" w:hAnsi="Times New Roman"/>
          <w:b/>
          <w:sz w:val="24"/>
          <w:szCs w:val="24"/>
        </w:rPr>
        <w:t>ț</w:t>
      </w:r>
      <w:r w:rsidR="0049726C" w:rsidRPr="00E6655C">
        <w:rPr>
          <w:rFonts w:ascii="Times New Roman" w:hAnsi="Times New Roman"/>
          <w:b/>
          <w:bCs/>
          <w:sz w:val="24"/>
          <w:szCs w:val="24"/>
        </w:rPr>
        <w:t xml:space="preserve">i direct </w:t>
      </w:r>
      <w:r w:rsidR="0049726C" w:rsidRPr="00E6655C">
        <w:rPr>
          <w:rFonts w:ascii="Times New Roman" w:hAnsi="Times New Roman"/>
          <w:b/>
          <w:sz w:val="24"/>
          <w:szCs w:val="24"/>
        </w:rPr>
        <w:t>ș</w:t>
      </w:r>
      <w:r w:rsidR="0049726C" w:rsidRPr="00E6655C">
        <w:rPr>
          <w:rFonts w:ascii="Times New Roman" w:hAnsi="Times New Roman"/>
          <w:b/>
          <w:bCs/>
          <w:sz w:val="24"/>
          <w:szCs w:val="24"/>
        </w:rPr>
        <w:t>i neadopta</w:t>
      </w:r>
      <w:r w:rsidR="0049726C" w:rsidRPr="00E6655C">
        <w:rPr>
          <w:rFonts w:ascii="Times New Roman" w:hAnsi="Times New Roman"/>
          <w:b/>
          <w:sz w:val="24"/>
          <w:szCs w:val="24"/>
        </w:rPr>
        <w:t>ț</w:t>
      </w:r>
      <w:r w:rsidR="0049726C" w:rsidRPr="00E6655C">
        <w:rPr>
          <w:rFonts w:ascii="Times New Roman" w:hAnsi="Times New Roman"/>
          <w:b/>
          <w:bCs/>
          <w:sz w:val="24"/>
          <w:szCs w:val="24"/>
        </w:rPr>
        <w:t>i la distan</w:t>
      </w:r>
      <w:r w:rsidR="0049726C" w:rsidRPr="00E6655C">
        <w:rPr>
          <w:rFonts w:ascii="Times New Roman" w:hAnsi="Times New Roman"/>
          <w:b/>
          <w:sz w:val="24"/>
          <w:szCs w:val="24"/>
        </w:rPr>
        <w:t>ța</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b/>
          <w:bCs/>
          <w:sz w:val="24"/>
          <w:szCs w:val="24"/>
        </w:rPr>
        <w:tab/>
        <w:t xml:space="preserve">Art. 23. - </w:t>
      </w:r>
      <w:r w:rsidRPr="00E6655C">
        <w:rPr>
          <w:rFonts w:ascii="Times New Roman" w:hAnsi="Times New Roman"/>
          <w:sz w:val="24"/>
          <w:szCs w:val="24"/>
        </w:rPr>
        <w:t>(1) Începând cu a 8-a zi de staționare a câinilor fără stăpân în adăpostul public, aceștia pot fi adoptați la distanță de către persoane fizice si juridice din țară și din străinătate.</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 xml:space="preserve">(2) Adopția la distanța se realizează prin completarea unei declarații-angajament al cărei model este prevăzut la anexa nr. 4 HG nr. 1059/2013. </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(3) Formularul prevăzut la alin. (2) poate fi completat si semnat si în format electronic, fără a fi necesară prezența adoptatorilor.</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(4) Câinii adoptați la distanță trebuie identificați, înregistrați în Registrul de evidență a câinilor cu stăpân, deparazitați, vaccinați, sterilizați si relocați în alte cuști special destinate.</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(5) După completarea formularului de adopție la distanță și identificarea câinilor adoptați prin această procedura, operatorul serviciului specializat pentru gestionarea câinilor fără stăpân are obligația să prelungească termenul de adăpostire a câinilor adoptați pe durata respectării de către adoptator a obligațiilor materiale asumate prin declarația de adopție la distanta.</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(6) Operatorul serviciului specializat pentru gestionarea câinilor fără stăpân este obligat sa îl anunțe, în termen de două zile lucrătoare, pe adoptatorul la distanță în legătură cu orice situație care intervine în starea de sănătate a câinelui adoptat.</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b/>
          <w:bCs/>
          <w:sz w:val="24"/>
          <w:szCs w:val="24"/>
        </w:rPr>
        <w:tab/>
        <w:t xml:space="preserve">Art. 24. - </w:t>
      </w:r>
      <w:r w:rsidRPr="00E6655C">
        <w:rPr>
          <w:rFonts w:ascii="Times New Roman" w:hAnsi="Times New Roman"/>
          <w:sz w:val="24"/>
          <w:szCs w:val="24"/>
        </w:rPr>
        <w:t>(1) Persoanele care adoptă la distanță câini fără stăpân suportă toate cheltuielile necesare pentru menținerea câinilor în adăpost. Plata cheltuielilor de întreținere, cu excepția tratamentelor medicale, se face în avans pentru o perioadă de cel puțin 30 de zile.</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(2) Cheltuielile de întreținere în adăposturile publice a câinilor fără stăpân adoptați la distanta sunt stabilite prin hotărâre a consiliului local al municipiului Sfântu Gheorghe.</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 xml:space="preserve">(3) La stabilirea sumei prevăzute la alin. (2) se vor lua în calcul prin deviz estimativ următoarele elemente de cost: hrană uscată, medicamente de uz veterinar, costuri de personal, utilități, materiale, etc. </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(4) Costurile estimative pentru hrană uscată, medicamente de uz veterinar și unele materiale, conform prețurilor de pe piață se vor prelua de pe site-ul oficial al Autorității Naționale Sanitar Veterinar și pentru Siguranța Alimentelor .</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(5) Costurile eventualelor tratamente medicale se aduc la cunoștința adoptatorilor la distanță de către operatorul serviciului specializat pentru gestionarea câinilor fără stăpân, înainte ca acestea sa fie efectuate; decizia de a trata câinele și, implicit, de a suporta costurile aferente tratamentelor medicale aparține adoptatorului, care trebuie să și-o exprime în termen de 24 de ore de la luarea la cunoștință a acestora, urmând ca acestea să fie achitate în termen de 5 zile de la finalizarea tratamentelor.</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(6) Operatorul serviciului specializat pentru gestionarea câinilor fără stăpân are obligația să utilizeze donațiile efectuate de persoanele care adoptă la distanță, numai pentru întreținerea și, după caz, tratarea câinilor adoptați prin aceasta procedura.</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(7) Adopția la distanță încetează dacă adoptatorul nu respectă, pentru o perioadă de 14 zile lucrătoare consecutive, obligațiile asumate prin declarația de adopție la distanță sau dacă acesta nu comunică decizia de a trata câinele și, implicit, de a suporta costurile aferente tratamentelor medicale în termenul prevăzut la alin. (5).</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(8) Numărul câinilor adoptați la distanța de o persoană nu este limitat.</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b/>
          <w:bCs/>
          <w:sz w:val="24"/>
          <w:szCs w:val="24"/>
        </w:rPr>
        <w:tab/>
        <w:t xml:space="preserve">Art. 25. - </w:t>
      </w:r>
      <w:r w:rsidRPr="00E6655C">
        <w:rPr>
          <w:rFonts w:ascii="Times New Roman" w:hAnsi="Times New Roman"/>
          <w:sz w:val="24"/>
          <w:szCs w:val="24"/>
        </w:rPr>
        <w:t>(1) Operatorul serviciului specializat pentru gestionarea câinilor fără stăpân are obligația să dea curs cererilor de adopție la distanță în limita capacitații de adăpostire.</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(2) Până la ridicarea tuturor câinilor de pe teritoriul unității administrativ-teritoriale, numărul celor adoptați la distanță nu poate ocupa mai mult de o treime din locurile disponibile în adăposturi.</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lastRenderedPageBreak/>
        <w:tab/>
        <w:t>(3) Pe perioada staționării în adăposturile publice, câinii fără stăpân adoptați la distanța pot fi preluați oricând de către adoptatori sau pot fi adoptați în condițiile prevăzute la art. 20, cu acordul adoptatorului la distanța.</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b/>
          <w:bCs/>
          <w:sz w:val="24"/>
          <w:szCs w:val="24"/>
        </w:rPr>
        <w:tab/>
        <w:t xml:space="preserve">Art. 26. - </w:t>
      </w:r>
      <w:r w:rsidRPr="00E6655C">
        <w:rPr>
          <w:rFonts w:ascii="Times New Roman" w:hAnsi="Times New Roman"/>
          <w:sz w:val="24"/>
          <w:szCs w:val="24"/>
        </w:rPr>
        <w:t xml:space="preserve">(1) Operatorul serviciului specializat pentru gestionarea câinilor fără stăpân poate prelungi cazarea peste perioada de 14 zile lucrătoare pentru câinii care nu au fost revendicați, adoptați sau adoptați la distanța, dacă există spații suficiente de cazare </w:t>
      </w:r>
      <w:r w:rsidR="00991AFD" w:rsidRPr="00E6655C">
        <w:rPr>
          <w:rFonts w:ascii="Times New Roman" w:hAnsi="Times New Roman"/>
          <w:sz w:val="24"/>
          <w:szCs w:val="24"/>
        </w:rPr>
        <w:t xml:space="preserve">până la 90 (nouăzeci) de zile calendaristice. Perioada de 90 (nouăzeci ) de zile poate </w:t>
      </w:r>
      <w:r w:rsidR="00F636CE" w:rsidRPr="00E6655C">
        <w:rPr>
          <w:rFonts w:ascii="Times New Roman" w:hAnsi="Times New Roman"/>
          <w:sz w:val="24"/>
          <w:szCs w:val="24"/>
        </w:rPr>
        <w:t>fi prelungită, dacă asociațiile/</w:t>
      </w:r>
      <w:r w:rsidR="00991AFD" w:rsidRPr="00E6655C">
        <w:rPr>
          <w:rFonts w:ascii="Times New Roman" w:hAnsi="Times New Roman"/>
          <w:sz w:val="24"/>
          <w:szCs w:val="24"/>
        </w:rPr>
        <w:t xml:space="preserve">organizațiile nonguvernamentale de protecția animalelor acoperă prin sponsorizări </w:t>
      </w:r>
      <w:r w:rsidRPr="00E6655C">
        <w:rPr>
          <w:rFonts w:ascii="Times New Roman" w:hAnsi="Times New Roman"/>
          <w:sz w:val="24"/>
          <w:szCs w:val="24"/>
        </w:rPr>
        <w:t>resurse</w:t>
      </w:r>
      <w:r w:rsidR="00991AFD" w:rsidRPr="00E6655C">
        <w:rPr>
          <w:rFonts w:ascii="Times New Roman" w:hAnsi="Times New Roman"/>
          <w:sz w:val="24"/>
          <w:szCs w:val="24"/>
        </w:rPr>
        <w:t>le</w:t>
      </w:r>
      <w:r w:rsidRPr="00E6655C">
        <w:rPr>
          <w:rFonts w:ascii="Times New Roman" w:hAnsi="Times New Roman"/>
          <w:sz w:val="24"/>
          <w:szCs w:val="24"/>
        </w:rPr>
        <w:t xml:space="preserve"> financiare pentru întreținerea lor, dar nu mai mult de 1</w:t>
      </w:r>
      <w:r w:rsidR="00991AFD" w:rsidRPr="00E6655C">
        <w:rPr>
          <w:rFonts w:ascii="Times New Roman" w:hAnsi="Times New Roman"/>
          <w:sz w:val="24"/>
          <w:szCs w:val="24"/>
        </w:rPr>
        <w:t>5</w:t>
      </w:r>
      <w:r w:rsidRPr="00E6655C">
        <w:rPr>
          <w:rFonts w:ascii="Times New Roman" w:hAnsi="Times New Roman"/>
          <w:sz w:val="24"/>
          <w:szCs w:val="24"/>
        </w:rPr>
        <w:t>0</w:t>
      </w:r>
      <w:r w:rsidR="00FD31B0" w:rsidRPr="00E6655C">
        <w:rPr>
          <w:rFonts w:ascii="Times New Roman" w:hAnsi="Times New Roman"/>
          <w:sz w:val="24"/>
          <w:szCs w:val="24"/>
        </w:rPr>
        <w:t xml:space="preserve"> (unasutăcincizeci)</w:t>
      </w:r>
      <w:r w:rsidRPr="00E6655C">
        <w:rPr>
          <w:rFonts w:ascii="Times New Roman" w:hAnsi="Times New Roman"/>
          <w:sz w:val="24"/>
          <w:szCs w:val="24"/>
        </w:rPr>
        <w:t xml:space="preserve"> de zile calendaristice.</w:t>
      </w:r>
    </w:p>
    <w:p w:rsidR="0049726C" w:rsidRPr="00E6655C" w:rsidRDefault="0049726C" w:rsidP="00392DF2">
      <w:pPr>
        <w:autoSpaceDE w:val="0"/>
        <w:autoSpaceDN w:val="0"/>
        <w:adjustRightInd w:val="0"/>
        <w:spacing w:after="0" w:line="240" w:lineRule="auto"/>
        <w:jc w:val="both"/>
        <w:rPr>
          <w:rFonts w:ascii="Times New Roman" w:hAnsi="Times New Roman"/>
          <w:b/>
          <w:bCs/>
          <w:sz w:val="24"/>
          <w:szCs w:val="24"/>
        </w:rPr>
      </w:pPr>
      <w:r w:rsidRPr="00E6655C">
        <w:rPr>
          <w:rFonts w:ascii="Times New Roman" w:hAnsi="Times New Roman"/>
          <w:b/>
          <w:bCs/>
          <w:sz w:val="24"/>
          <w:szCs w:val="24"/>
        </w:rPr>
        <w:tab/>
        <w:t xml:space="preserve">CAPITOLUL VII. Sterilizarea </w:t>
      </w:r>
      <w:r w:rsidRPr="00E6655C">
        <w:rPr>
          <w:rFonts w:ascii="Times New Roman" w:hAnsi="Times New Roman"/>
          <w:b/>
          <w:sz w:val="24"/>
          <w:szCs w:val="24"/>
        </w:rPr>
        <w:t>ș</w:t>
      </w:r>
      <w:r w:rsidRPr="00E6655C">
        <w:rPr>
          <w:rFonts w:ascii="Times New Roman" w:hAnsi="Times New Roman"/>
          <w:b/>
          <w:bCs/>
          <w:sz w:val="24"/>
          <w:szCs w:val="24"/>
        </w:rPr>
        <w:t>i vaccinarea câinilor. Men</w:t>
      </w:r>
      <w:r w:rsidRPr="00E6655C">
        <w:rPr>
          <w:rFonts w:ascii="Times New Roman" w:hAnsi="Times New Roman"/>
          <w:b/>
          <w:sz w:val="24"/>
          <w:szCs w:val="24"/>
        </w:rPr>
        <w:t>ț</w:t>
      </w:r>
      <w:r w:rsidRPr="00E6655C">
        <w:rPr>
          <w:rFonts w:ascii="Times New Roman" w:hAnsi="Times New Roman"/>
          <w:b/>
          <w:bCs/>
          <w:sz w:val="24"/>
          <w:szCs w:val="24"/>
        </w:rPr>
        <w:t>inerea igienei de c</w:t>
      </w:r>
      <w:r w:rsidRPr="00E6655C">
        <w:rPr>
          <w:rFonts w:ascii="Times New Roman" w:hAnsi="Times New Roman"/>
          <w:b/>
          <w:sz w:val="24"/>
          <w:szCs w:val="24"/>
        </w:rPr>
        <w:t>ă</w:t>
      </w:r>
      <w:r w:rsidRPr="00E6655C">
        <w:rPr>
          <w:rFonts w:ascii="Times New Roman" w:hAnsi="Times New Roman"/>
          <w:b/>
          <w:bCs/>
          <w:sz w:val="24"/>
          <w:szCs w:val="24"/>
        </w:rPr>
        <w:t>tre de</w:t>
      </w:r>
      <w:r w:rsidRPr="00E6655C">
        <w:rPr>
          <w:rFonts w:ascii="Times New Roman" w:hAnsi="Times New Roman"/>
          <w:b/>
          <w:sz w:val="24"/>
          <w:szCs w:val="24"/>
        </w:rPr>
        <w:t>ț</w:t>
      </w:r>
      <w:r w:rsidRPr="00E6655C">
        <w:rPr>
          <w:rFonts w:ascii="Times New Roman" w:hAnsi="Times New Roman"/>
          <w:b/>
          <w:bCs/>
          <w:sz w:val="24"/>
          <w:szCs w:val="24"/>
        </w:rPr>
        <w:t>in</w:t>
      </w:r>
      <w:r w:rsidRPr="00E6655C">
        <w:rPr>
          <w:rFonts w:ascii="Times New Roman" w:hAnsi="Times New Roman"/>
          <w:b/>
          <w:sz w:val="24"/>
          <w:szCs w:val="24"/>
        </w:rPr>
        <w:t>ă</w:t>
      </w:r>
      <w:r w:rsidRPr="00E6655C">
        <w:rPr>
          <w:rFonts w:ascii="Times New Roman" w:hAnsi="Times New Roman"/>
          <w:b/>
          <w:bCs/>
          <w:sz w:val="24"/>
          <w:szCs w:val="24"/>
        </w:rPr>
        <w:t>tori</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b/>
          <w:bCs/>
          <w:sz w:val="24"/>
          <w:szCs w:val="24"/>
        </w:rPr>
        <w:tab/>
        <w:t xml:space="preserve">Art. 27. - </w:t>
      </w:r>
      <w:r w:rsidRPr="00E6655C">
        <w:rPr>
          <w:rFonts w:ascii="Times New Roman" w:hAnsi="Times New Roman"/>
          <w:sz w:val="24"/>
          <w:szCs w:val="24"/>
        </w:rPr>
        <w:t>(1) Operatorul serviciului specializat pentru gestionarea câinilor fără stăpân are obligația sa sterilizeze câinii de rasă comună sau metișii acestora revendicați, adoptați sau menținuți în adăpost, precum si femelele gestante.</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(2) Sterilizarea femelelor gestante, a femelelor revendicate, adoptate sau menținute în adăpost se realizează cu prioritate.</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(3) Sterilizarea câinilor fără stăpân de rasă comună sau a metișilor acestora revendicați, adoptați sau menținuți în adăpostul public se realizează în mod obligatoriu.</w:t>
      </w:r>
    </w:p>
    <w:p w:rsidR="0049726C" w:rsidRPr="00E6655C" w:rsidRDefault="0049726C" w:rsidP="00392DF2">
      <w:pPr>
        <w:autoSpaceDE w:val="0"/>
        <w:autoSpaceDN w:val="0"/>
        <w:adjustRightInd w:val="0"/>
        <w:spacing w:after="0" w:line="240" w:lineRule="auto"/>
        <w:jc w:val="both"/>
        <w:rPr>
          <w:rFonts w:ascii="Times New Roman" w:hAnsi="Times New Roman"/>
          <w:b/>
          <w:sz w:val="24"/>
          <w:szCs w:val="24"/>
        </w:rPr>
      </w:pPr>
      <w:r w:rsidRPr="00E6655C">
        <w:rPr>
          <w:rFonts w:ascii="Times New Roman" w:hAnsi="Times New Roman"/>
          <w:b/>
          <w:bCs/>
          <w:sz w:val="24"/>
          <w:szCs w:val="24"/>
        </w:rPr>
        <w:tab/>
        <w:t>CAPITOLUL VIII.</w:t>
      </w:r>
      <w:r w:rsidRPr="00E6655C">
        <w:rPr>
          <w:rFonts w:ascii="Times New Roman" w:hAnsi="Times New Roman"/>
          <w:b/>
          <w:sz w:val="24"/>
          <w:szCs w:val="24"/>
        </w:rPr>
        <w:t xml:space="preserve"> Operația de sterilizare la mascul prin Orhidectomie – Castrare</w:t>
      </w:r>
    </w:p>
    <w:p w:rsidR="0049726C" w:rsidRPr="00E6655C" w:rsidRDefault="0049726C" w:rsidP="00392DF2">
      <w:pPr>
        <w:widowControl w:val="0"/>
        <w:suppressAutoHyphens/>
        <w:spacing w:after="0" w:line="240" w:lineRule="auto"/>
        <w:ind w:firstLine="709"/>
        <w:jc w:val="both"/>
        <w:rPr>
          <w:rFonts w:ascii="Times New Roman" w:eastAsia="SimSun" w:hAnsi="Times New Roman"/>
          <w:kern w:val="1"/>
          <w:sz w:val="24"/>
          <w:szCs w:val="24"/>
          <w:lang w:eastAsia="zh-CN" w:bidi="hi-IN"/>
        </w:rPr>
      </w:pPr>
      <w:r w:rsidRPr="00E6655C">
        <w:rPr>
          <w:rFonts w:ascii="Times New Roman" w:hAnsi="Times New Roman"/>
          <w:b/>
          <w:bCs/>
          <w:sz w:val="24"/>
          <w:szCs w:val="24"/>
        </w:rPr>
        <w:t xml:space="preserve">Art. 28. - </w:t>
      </w:r>
      <w:r w:rsidRPr="00E6655C">
        <w:rPr>
          <w:rFonts w:ascii="Times New Roman" w:hAnsi="Times New Roman"/>
          <w:sz w:val="24"/>
          <w:szCs w:val="24"/>
        </w:rPr>
        <w:t xml:space="preserve">(1) </w:t>
      </w:r>
      <w:r w:rsidRPr="00E6655C">
        <w:rPr>
          <w:rFonts w:ascii="Times New Roman" w:eastAsia="SimSun" w:hAnsi="Times New Roman"/>
          <w:kern w:val="1"/>
          <w:sz w:val="24"/>
          <w:szCs w:val="24"/>
          <w:lang w:eastAsia="zh-CN" w:bidi="hi-IN"/>
        </w:rPr>
        <w:t>Operația de castrare la câine se face în scop terapeutic atunci când există afecțiuni ireversibile, sau la solicitarea proprietarului, mai frecvent la câinii care obișnuiesc să hoinărească în perioada de rut, pentru a-i face aceștia mai liniștiți, mai calmi, mai atașați de casă și de stăpân.</w:t>
      </w:r>
    </w:p>
    <w:p w:rsidR="0049726C" w:rsidRPr="00E6655C" w:rsidRDefault="0049726C" w:rsidP="00392DF2">
      <w:pPr>
        <w:widowControl w:val="0"/>
        <w:suppressAutoHyphens/>
        <w:spacing w:after="0" w:line="240" w:lineRule="auto"/>
        <w:jc w:val="both"/>
        <w:rPr>
          <w:rFonts w:ascii="Times New Roman" w:eastAsia="SimSun" w:hAnsi="Times New Roman"/>
          <w:kern w:val="1"/>
          <w:sz w:val="24"/>
          <w:szCs w:val="24"/>
          <w:lang w:eastAsia="zh-CN" w:bidi="hi-IN"/>
        </w:rPr>
      </w:pPr>
      <w:r w:rsidRPr="00E6655C">
        <w:rPr>
          <w:rFonts w:ascii="Times New Roman" w:eastAsia="SimSun" w:hAnsi="Times New Roman"/>
          <w:kern w:val="1"/>
          <w:sz w:val="24"/>
          <w:szCs w:val="24"/>
          <w:lang w:eastAsia="zh-CN" w:bidi="hi-IN"/>
        </w:rPr>
        <w:t>Tehnica operatoare:</w:t>
      </w:r>
    </w:p>
    <w:p w:rsidR="0049726C" w:rsidRPr="00E6655C" w:rsidRDefault="0049726C" w:rsidP="00392DF2">
      <w:pPr>
        <w:widowControl w:val="0"/>
        <w:suppressAutoHyphens/>
        <w:spacing w:after="0" w:line="240" w:lineRule="auto"/>
        <w:ind w:firstLine="709"/>
        <w:jc w:val="both"/>
        <w:rPr>
          <w:rFonts w:ascii="Times New Roman" w:eastAsia="SimSun" w:hAnsi="Times New Roman"/>
          <w:kern w:val="1"/>
          <w:sz w:val="24"/>
          <w:szCs w:val="24"/>
          <w:lang w:eastAsia="zh-CN" w:bidi="hi-IN"/>
        </w:rPr>
      </w:pPr>
      <w:r w:rsidRPr="00E6655C">
        <w:rPr>
          <w:rFonts w:ascii="Times New Roman" w:hAnsi="Times New Roman"/>
          <w:sz w:val="24"/>
          <w:szCs w:val="24"/>
        </w:rPr>
        <w:t xml:space="preserve">(2) </w:t>
      </w:r>
      <w:r w:rsidRPr="00E6655C">
        <w:rPr>
          <w:rFonts w:ascii="Times New Roman" w:eastAsia="SimSun" w:hAnsi="Times New Roman"/>
          <w:kern w:val="1"/>
          <w:sz w:val="24"/>
          <w:szCs w:val="24"/>
          <w:lang w:eastAsia="zh-CN" w:bidi="hi-IN"/>
        </w:rPr>
        <w:t>Operația se realizează sub anestezia generală. Câine este poziționat în decubit dorsal pe masa de operație, pregătit prin tundere și prin antisepsie locală. Castrare se realizează prin acces prescrotal.</w:t>
      </w:r>
    </w:p>
    <w:p w:rsidR="0049726C" w:rsidRPr="00E6655C" w:rsidRDefault="0049726C" w:rsidP="00392DF2">
      <w:pPr>
        <w:widowControl w:val="0"/>
        <w:suppressAutoHyphens/>
        <w:spacing w:after="0" w:line="240" w:lineRule="auto"/>
        <w:ind w:firstLine="709"/>
        <w:jc w:val="both"/>
        <w:rPr>
          <w:rFonts w:ascii="Times New Roman" w:eastAsia="SimSun" w:hAnsi="Times New Roman"/>
          <w:kern w:val="1"/>
          <w:sz w:val="24"/>
          <w:szCs w:val="24"/>
          <w:lang w:eastAsia="zh-CN" w:bidi="hi-IN"/>
        </w:rPr>
      </w:pPr>
      <w:r w:rsidRPr="00E6655C">
        <w:rPr>
          <w:rFonts w:ascii="Times New Roman" w:hAnsi="Times New Roman"/>
          <w:sz w:val="24"/>
          <w:szCs w:val="24"/>
        </w:rPr>
        <w:t xml:space="preserve">(3) </w:t>
      </w:r>
      <w:r w:rsidRPr="00E6655C">
        <w:rPr>
          <w:rFonts w:ascii="Times New Roman" w:eastAsia="SimSun" w:hAnsi="Times New Roman"/>
          <w:kern w:val="1"/>
          <w:sz w:val="24"/>
          <w:szCs w:val="24"/>
          <w:lang w:eastAsia="zh-CN" w:bidi="hi-IN"/>
        </w:rPr>
        <w:t>Se efectuează o singură incizie longitudinală în fața pungilor testiculare înspre baza penisului. Prin breșă creată se pot exterioriza ambele testicule după dilacerarea celuloasei și secționarea gubernaculumunului testis și inciza vaginalei. Urmează separarea cordonului testicular în 2 componente: canal deferent și vasele cordonului. După aplicarea penselor hemostatice pe cele 2 componente se secționează distal de pense. După ablația testiculului se înnodă cele 2 componente ale cordonului între ele realizând hemostază definitivă. După care se procedează identic la testiculul congener. Rana operatorie se dezinfectează  cu spray cu antibiotic, se aplică3-4 capse chirurgicale și se aplică pansament. Capsele se îndepărtează peste 10 zile. Postoperator animalul și antibiotic pe cale generală. (injectabil)</w:t>
      </w:r>
    </w:p>
    <w:p w:rsidR="0049726C" w:rsidRPr="00E6655C" w:rsidRDefault="0049726C" w:rsidP="00392DF2">
      <w:pPr>
        <w:widowControl w:val="0"/>
        <w:suppressAutoHyphens/>
        <w:spacing w:after="0" w:line="240" w:lineRule="auto"/>
        <w:ind w:firstLine="709"/>
        <w:jc w:val="both"/>
        <w:rPr>
          <w:rFonts w:ascii="Times New Roman" w:eastAsia="SimSun" w:hAnsi="Times New Roman"/>
          <w:kern w:val="1"/>
          <w:sz w:val="24"/>
          <w:szCs w:val="24"/>
          <w:lang w:eastAsia="zh-CN" w:bidi="hi-IN"/>
        </w:rPr>
      </w:pPr>
      <w:r w:rsidRPr="00E6655C">
        <w:rPr>
          <w:rFonts w:ascii="Times New Roman" w:hAnsi="Times New Roman"/>
          <w:b/>
          <w:bCs/>
          <w:sz w:val="24"/>
          <w:szCs w:val="24"/>
        </w:rPr>
        <w:t xml:space="preserve">Art. 29. – </w:t>
      </w:r>
      <w:r w:rsidRPr="00E6655C">
        <w:rPr>
          <w:rFonts w:ascii="Times New Roman" w:hAnsi="Times New Roman"/>
          <w:bCs/>
          <w:sz w:val="24"/>
          <w:szCs w:val="24"/>
        </w:rPr>
        <w:t xml:space="preserve">(1) </w:t>
      </w:r>
      <w:r w:rsidRPr="00E6655C">
        <w:rPr>
          <w:rFonts w:ascii="Times New Roman" w:eastAsia="SimSun" w:hAnsi="Times New Roman"/>
          <w:kern w:val="1"/>
          <w:sz w:val="24"/>
          <w:szCs w:val="24"/>
          <w:lang w:eastAsia="zh-CN" w:bidi="hi-IN"/>
        </w:rPr>
        <w:t>Operație de sterilizare la femele prin Ovariohisterectomie - Operația se efectuează în scop terapeutic atunci când există afecțiuni ireversibile, sau la solicitarea proprietarului, mai frecvent la câinii care obișnuiesc să hoinărească în perioada de rut, pentru a-i face pe aceștia mai liniștiți, mai calmi, mai atașați de casă și de stăpân, începând cu vârsta de 6 luni.</w:t>
      </w:r>
    </w:p>
    <w:p w:rsidR="0049726C" w:rsidRPr="00E6655C" w:rsidRDefault="0049726C" w:rsidP="00392DF2">
      <w:pPr>
        <w:widowControl w:val="0"/>
        <w:suppressAutoHyphens/>
        <w:spacing w:after="0" w:line="240" w:lineRule="auto"/>
        <w:ind w:firstLine="709"/>
        <w:jc w:val="both"/>
        <w:rPr>
          <w:rFonts w:ascii="Times New Roman" w:eastAsia="SimSun" w:hAnsi="Times New Roman"/>
          <w:kern w:val="1"/>
          <w:sz w:val="24"/>
          <w:szCs w:val="24"/>
          <w:lang w:eastAsia="zh-CN" w:bidi="hi-IN"/>
        </w:rPr>
      </w:pPr>
      <w:r w:rsidRPr="00E6655C">
        <w:rPr>
          <w:rFonts w:ascii="Times New Roman" w:hAnsi="Times New Roman"/>
          <w:sz w:val="24"/>
          <w:szCs w:val="24"/>
        </w:rPr>
        <w:t xml:space="preserve">(2) </w:t>
      </w:r>
      <w:r w:rsidRPr="00E6655C">
        <w:rPr>
          <w:rFonts w:ascii="Times New Roman" w:eastAsia="SimSun" w:hAnsi="Times New Roman"/>
          <w:kern w:val="1"/>
          <w:sz w:val="24"/>
          <w:szCs w:val="24"/>
          <w:lang w:eastAsia="zh-CN" w:bidi="hi-IN"/>
        </w:rPr>
        <w:t>Operația se realizează sub anestezia generală. Câine este poziționat în decubit dorsal pe masa de operație, pregătit prin tundere și prin antisepsie și prin antisepsie locală.</w:t>
      </w:r>
    </w:p>
    <w:p w:rsidR="0049726C" w:rsidRPr="00E6655C" w:rsidRDefault="0049726C" w:rsidP="00392DF2">
      <w:pPr>
        <w:widowControl w:val="0"/>
        <w:suppressAutoHyphens/>
        <w:spacing w:after="0" w:line="240" w:lineRule="auto"/>
        <w:ind w:firstLine="709"/>
        <w:jc w:val="both"/>
        <w:rPr>
          <w:rFonts w:ascii="Times New Roman" w:eastAsia="SimSun" w:hAnsi="Times New Roman"/>
          <w:kern w:val="1"/>
          <w:sz w:val="24"/>
          <w:szCs w:val="24"/>
          <w:lang w:eastAsia="zh-CN" w:bidi="hi-IN"/>
        </w:rPr>
      </w:pPr>
      <w:r w:rsidRPr="00E6655C">
        <w:rPr>
          <w:rFonts w:ascii="Times New Roman" w:hAnsi="Times New Roman"/>
          <w:sz w:val="24"/>
          <w:szCs w:val="24"/>
        </w:rPr>
        <w:t xml:space="preserve">(3) </w:t>
      </w:r>
      <w:r w:rsidRPr="00E6655C">
        <w:rPr>
          <w:rFonts w:ascii="Times New Roman" w:eastAsia="SimSun" w:hAnsi="Times New Roman"/>
          <w:kern w:val="1"/>
          <w:sz w:val="24"/>
          <w:szCs w:val="24"/>
          <w:lang w:eastAsia="zh-CN" w:bidi="hi-IN"/>
        </w:rPr>
        <w:t xml:space="preserve">Incizia se reiazează pe linia albă prepubiană pe o lungime de 5-6 cm, ce interesează pielea, țesutul subcutanat, stratul de grăsime, linia albă șiperitineul. După identificarea coarnelor uterine și ovarelor urmează exteriorizarea lor în rana operatorie. După ligaturarea uterului cranial de cervix, prin ligatura transficică, secționarea lui caudal de ligatură. Urmează legăturarea ovarelor la nivel ligamentelor ovariene, prin ligatură transfixică, după care se secționare caudal de ligaturi, se secționează ligamentele largi în lungul coarnelor uterine și se îndepărtează ovarele împreună cu coarnelor uterine și corpul ulterin. Hemostază a fost realizată cu ligaturile la care au fost folosite fire de sutură </w:t>
      </w:r>
      <w:r w:rsidRPr="00E6655C">
        <w:rPr>
          <w:rFonts w:ascii="Times New Roman" w:eastAsia="SimSun" w:hAnsi="Times New Roman"/>
          <w:kern w:val="1"/>
          <w:sz w:val="24"/>
          <w:szCs w:val="24"/>
          <w:lang w:eastAsia="zh-CN" w:bidi="hi-IN"/>
        </w:rPr>
        <w:lastRenderedPageBreak/>
        <w:t>resortabile. Închiderea prețului abdominal se realizează prin sutură trietajată cu fire de sutură resortabile: peritoneul cu musculatura abdominală, teșului conjunctiv subcutanat ambele straturi prin sutură în fir continuu, și pielea în puncte separate.</w:t>
      </w:r>
    </w:p>
    <w:p w:rsidR="0049726C" w:rsidRPr="00E6655C" w:rsidRDefault="0049726C" w:rsidP="00B12F06">
      <w:pPr>
        <w:widowControl w:val="0"/>
        <w:suppressAutoHyphens/>
        <w:spacing w:after="0" w:line="240" w:lineRule="auto"/>
        <w:ind w:firstLine="709"/>
        <w:jc w:val="both"/>
        <w:rPr>
          <w:rFonts w:ascii="Times New Roman" w:eastAsia="SimSun" w:hAnsi="Times New Roman"/>
          <w:kern w:val="1"/>
          <w:sz w:val="24"/>
          <w:szCs w:val="24"/>
          <w:lang w:eastAsia="zh-CN" w:bidi="hi-IN"/>
        </w:rPr>
      </w:pPr>
      <w:r w:rsidRPr="00E6655C">
        <w:rPr>
          <w:rFonts w:ascii="Times New Roman" w:hAnsi="Times New Roman"/>
          <w:sz w:val="24"/>
          <w:szCs w:val="24"/>
        </w:rPr>
        <w:t xml:space="preserve">(4) </w:t>
      </w:r>
      <w:r w:rsidRPr="00E6655C">
        <w:rPr>
          <w:rFonts w:ascii="Times New Roman" w:eastAsia="SimSun" w:hAnsi="Times New Roman"/>
          <w:kern w:val="1"/>
          <w:sz w:val="24"/>
          <w:szCs w:val="24"/>
          <w:lang w:eastAsia="zh-CN" w:bidi="hi-IN"/>
        </w:rPr>
        <w:t>Rana operatorie se dezinfectează cu spray cu antibiotic și se aplică pansament. Firele de sutură se scot după 10 zile. Post operator animalul primește și antibiotic pe cale generală (injectabil).</w:t>
      </w:r>
    </w:p>
    <w:p w:rsidR="0049726C" w:rsidRPr="00E6655C" w:rsidRDefault="0049726C" w:rsidP="00392DF2">
      <w:pPr>
        <w:autoSpaceDE w:val="0"/>
        <w:autoSpaceDN w:val="0"/>
        <w:adjustRightInd w:val="0"/>
        <w:spacing w:after="0" w:line="240" w:lineRule="auto"/>
        <w:jc w:val="both"/>
        <w:rPr>
          <w:rFonts w:ascii="Times New Roman" w:hAnsi="Times New Roman"/>
          <w:b/>
          <w:bCs/>
          <w:sz w:val="24"/>
          <w:szCs w:val="24"/>
        </w:rPr>
      </w:pPr>
      <w:r w:rsidRPr="00E6655C">
        <w:rPr>
          <w:rFonts w:ascii="Times New Roman" w:hAnsi="Times New Roman"/>
          <w:b/>
          <w:bCs/>
          <w:sz w:val="24"/>
          <w:szCs w:val="24"/>
        </w:rPr>
        <w:tab/>
        <w:t>CAPITOLUL IX. Participarea asocia</w:t>
      </w:r>
      <w:r w:rsidRPr="00E6655C">
        <w:rPr>
          <w:rFonts w:ascii="Times New Roman" w:hAnsi="Times New Roman"/>
          <w:b/>
          <w:sz w:val="24"/>
          <w:szCs w:val="24"/>
        </w:rPr>
        <w:t>ț</w:t>
      </w:r>
      <w:r w:rsidRPr="00E6655C">
        <w:rPr>
          <w:rFonts w:ascii="Times New Roman" w:hAnsi="Times New Roman"/>
          <w:b/>
          <w:bCs/>
          <w:sz w:val="24"/>
          <w:szCs w:val="24"/>
        </w:rPr>
        <w:t xml:space="preserve">iilor </w:t>
      </w:r>
      <w:r w:rsidRPr="00E6655C">
        <w:rPr>
          <w:rFonts w:ascii="Times New Roman" w:hAnsi="Times New Roman"/>
          <w:b/>
          <w:sz w:val="24"/>
          <w:szCs w:val="24"/>
        </w:rPr>
        <w:t>ș</w:t>
      </w:r>
      <w:r w:rsidRPr="00E6655C">
        <w:rPr>
          <w:rFonts w:ascii="Times New Roman" w:hAnsi="Times New Roman"/>
          <w:b/>
          <w:bCs/>
          <w:sz w:val="24"/>
          <w:szCs w:val="24"/>
        </w:rPr>
        <w:t>i funda</w:t>
      </w:r>
      <w:r w:rsidRPr="00E6655C">
        <w:rPr>
          <w:rFonts w:ascii="Times New Roman" w:hAnsi="Times New Roman"/>
          <w:b/>
          <w:sz w:val="24"/>
          <w:szCs w:val="24"/>
        </w:rPr>
        <w:t>ț</w:t>
      </w:r>
      <w:r w:rsidRPr="00E6655C">
        <w:rPr>
          <w:rFonts w:ascii="Times New Roman" w:hAnsi="Times New Roman"/>
          <w:b/>
          <w:bCs/>
          <w:sz w:val="24"/>
          <w:szCs w:val="24"/>
        </w:rPr>
        <w:t>iilor pentru protec</w:t>
      </w:r>
      <w:r w:rsidRPr="00E6655C">
        <w:rPr>
          <w:rFonts w:ascii="Times New Roman" w:hAnsi="Times New Roman"/>
          <w:b/>
          <w:sz w:val="24"/>
          <w:szCs w:val="24"/>
        </w:rPr>
        <w:t>ț</w:t>
      </w:r>
      <w:r w:rsidRPr="00E6655C">
        <w:rPr>
          <w:rFonts w:ascii="Times New Roman" w:hAnsi="Times New Roman"/>
          <w:b/>
          <w:bCs/>
          <w:sz w:val="24"/>
          <w:szCs w:val="24"/>
        </w:rPr>
        <w:t>ia animalelor la ac</w:t>
      </w:r>
      <w:r w:rsidRPr="00E6655C">
        <w:rPr>
          <w:rFonts w:ascii="Times New Roman" w:hAnsi="Times New Roman"/>
          <w:b/>
          <w:sz w:val="24"/>
          <w:szCs w:val="24"/>
        </w:rPr>
        <w:t>ț</w:t>
      </w:r>
      <w:r w:rsidRPr="00E6655C">
        <w:rPr>
          <w:rFonts w:ascii="Times New Roman" w:hAnsi="Times New Roman"/>
          <w:b/>
          <w:bCs/>
          <w:sz w:val="24"/>
          <w:szCs w:val="24"/>
        </w:rPr>
        <w:t>iunile de capturare, ad</w:t>
      </w:r>
      <w:r w:rsidRPr="00E6655C">
        <w:rPr>
          <w:rFonts w:ascii="Times New Roman" w:hAnsi="Times New Roman"/>
          <w:b/>
          <w:sz w:val="24"/>
          <w:szCs w:val="24"/>
        </w:rPr>
        <w:t>ă</w:t>
      </w:r>
      <w:r w:rsidRPr="00E6655C">
        <w:rPr>
          <w:rFonts w:ascii="Times New Roman" w:hAnsi="Times New Roman"/>
          <w:b/>
          <w:bCs/>
          <w:sz w:val="24"/>
          <w:szCs w:val="24"/>
        </w:rPr>
        <w:t xml:space="preserve">postire, deparazitare, vaccinare, sterilizare </w:t>
      </w:r>
      <w:r w:rsidRPr="00E6655C">
        <w:rPr>
          <w:rFonts w:ascii="Times New Roman" w:hAnsi="Times New Roman"/>
          <w:b/>
          <w:sz w:val="24"/>
          <w:szCs w:val="24"/>
        </w:rPr>
        <w:t>ș</w:t>
      </w:r>
      <w:r w:rsidRPr="00E6655C">
        <w:rPr>
          <w:rFonts w:ascii="Times New Roman" w:hAnsi="Times New Roman"/>
          <w:b/>
          <w:bCs/>
          <w:sz w:val="24"/>
          <w:szCs w:val="24"/>
        </w:rPr>
        <w:t>i revendicare sau adop</w:t>
      </w:r>
      <w:r w:rsidRPr="00E6655C">
        <w:rPr>
          <w:rFonts w:ascii="Times New Roman" w:hAnsi="Times New Roman"/>
          <w:b/>
          <w:sz w:val="24"/>
          <w:szCs w:val="24"/>
        </w:rPr>
        <w:t>ț</w:t>
      </w:r>
      <w:r w:rsidRPr="00E6655C">
        <w:rPr>
          <w:rFonts w:ascii="Times New Roman" w:hAnsi="Times New Roman"/>
          <w:b/>
          <w:bCs/>
          <w:sz w:val="24"/>
          <w:szCs w:val="24"/>
        </w:rPr>
        <w:t>ie a câinilor f</w:t>
      </w:r>
      <w:r w:rsidRPr="00E6655C">
        <w:rPr>
          <w:rFonts w:ascii="Times New Roman" w:hAnsi="Times New Roman"/>
          <w:b/>
          <w:sz w:val="24"/>
          <w:szCs w:val="24"/>
        </w:rPr>
        <w:t>ă</w:t>
      </w:r>
      <w:r w:rsidRPr="00E6655C">
        <w:rPr>
          <w:rFonts w:ascii="Times New Roman" w:hAnsi="Times New Roman"/>
          <w:b/>
          <w:bCs/>
          <w:sz w:val="24"/>
          <w:szCs w:val="24"/>
        </w:rPr>
        <w:t>r</w:t>
      </w:r>
      <w:r w:rsidRPr="00E6655C">
        <w:rPr>
          <w:rFonts w:ascii="Times New Roman" w:hAnsi="Times New Roman"/>
          <w:b/>
          <w:sz w:val="24"/>
          <w:szCs w:val="24"/>
        </w:rPr>
        <w:t xml:space="preserve">ă </w:t>
      </w:r>
      <w:r w:rsidRPr="00E6655C">
        <w:rPr>
          <w:rFonts w:ascii="Times New Roman" w:hAnsi="Times New Roman"/>
          <w:b/>
          <w:bCs/>
          <w:sz w:val="24"/>
          <w:szCs w:val="24"/>
        </w:rPr>
        <w:t>st</w:t>
      </w:r>
      <w:r w:rsidRPr="00E6655C">
        <w:rPr>
          <w:rFonts w:ascii="Times New Roman" w:hAnsi="Times New Roman"/>
          <w:b/>
          <w:sz w:val="24"/>
          <w:szCs w:val="24"/>
        </w:rPr>
        <w:t>ă</w:t>
      </w:r>
      <w:r w:rsidRPr="00E6655C">
        <w:rPr>
          <w:rFonts w:ascii="Times New Roman" w:hAnsi="Times New Roman"/>
          <w:b/>
          <w:bCs/>
          <w:sz w:val="24"/>
          <w:szCs w:val="24"/>
        </w:rPr>
        <w:t>pân</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b/>
          <w:bCs/>
          <w:sz w:val="24"/>
          <w:szCs w:val="24"/>
        </w:rPr>
        <w:tab/>
        <w:t xml:space="preserve">Art. 30. - </w:t>
      </w:r>
      <w:r w:rsidRPr="00E6655C">
        <w:rPr>
          <w:rFonts w:ascii="Times New Roman" w:hAnsi="Times New Roman"/>
          <w:sz w:val="24"/>
          <w:szCs w:val="24"/>
        </w:rPr>
        <w:t>(1) Asociațiile și fundațiile pentru protecția animalelor interesate asistă la acțiunile de capturare, adăpostire, deparazitare, vaccinare, sterilizare si revendicare sau adopție a câinilor fără stăpân, efectuate de către operatorul serviciului specializat pentru gestionarea câinilor fără stăpân, în baza unei solicitări scrise.</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(2) Operatorul serviciului specializat pentru gestionarea câinilor fără stăpân, înregistrează solicitările asociațiilor și fundațiilor pentru protecția animalelor pentru participarea la acțiunile prevăzute la alin. (1).</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(3) Reprezentanții asociațiilor și fundațiilor pentru protecția animalelor care participă la examinarea medicală trebuie să aibă studii de specialitate în acest domeniu.</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(4) Informațiile cu privire la acțiunile de capturare, adăpostire, deparazitare, vaccinare, sterilizare și revendicare sau adopție a câinilor fără stăpân se comunică asociațiilor și fundațiilor pentru protecția animalelor înregistrate care au solicitat participarea la acțiunile prevăzute la alin. (1), prin mijloace electronice, și trebuie publicate pe site-urile web ale operatorului serviciului specializat pentru gestionarea câinilor fără stăpân.</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(5) Activitățile prevăzute la alin. (1) se desfășoară în absența reprezentanților asociațiilor și fundațiilor pentru protecția animalelor în următoarele situații:</w:t>
      </w:r>
    </w:p>
    <w:p w:rsidR="0049726C" w:rsidRPr="00E6655C" w:rsidRDefault="0049726C" w:rsidP="00392DF2">
      <w:pPr>
        <w:numPr>
          <w:ilvl w:val="0"/>
          <w:numId w:val="8"/>
        </w:numPr>
        <w:autoSpaceDE w:val="0"/>
        <w:autoSpaceDN w:val="0"/>
        <w:adjustRightInd w:val="0"/>
        <w:spacing w:after="0" w:line="240" w:lineRule="auto"/>
        <w:ind w:left="0" w:firstLine="709"/>
        <w:contextualSpacing/>
        <w:jc w:val="both"/>
        <w:rPr>
          <w:rFonts w:ascii="Times New Roman" w:hAnsi="Times New Roman"/>
          <w:sz w:val="24"/>
          <w:szCs w:val="24"/>
        </w:rPr>
      </w:pPr>
      <w:r w:rsidRPr="00E6655C">
        <w:rPr>
          <w:rFonts w:ascii="Times New Roman" w:hAnsi="Times New Roman"/>
          <w:sz w:val="24"/>
          <w:szCs w:val="24"/>
        </w:rPr>
        <w:t>nu exista o solicitare formulata potrivit prevederilor alin. (2) si (3) de către asociațiile și fundațiile pentru protecția animalelor;</w:t>
      </w:r>
    </w:p>
    <w:p w:rsidR="0049726C" w:rsidRPr="00E6655C" w:rsidRDefault="0049726C" w:rsidP="00392DF2">
      <w:pPr>
        <w:numPr>
          <w:ilvl w:val="0"/>
          <w:numId w:val="8"/>
        </w:numPr>
        <w:autoSpaceDE w:val="0"/>
        <w:autoSpaceDN w:val="0"/>
        <w:adjustRightInd w:val="0"/>
        <w:spacing w:after="0" w:line="240" w:lineRule="auto"/>
        <w:ind w:left="0" w:firstLine="709"/>
        <w:contextualSpacing/>
        <w:jc w:val="both"/>
        <w:rPr>
          <w:rFonts w:ascii="Times New Roman" w:hAnsi="Times New Roman"/>
          <w:sz w:val="24"/>
          <w:szCs w:val="24"/>
        </w:rPr>
      </w:pPr>
      <w:r w:rsidRPr="00E6655C">
        <w:rPr>
          <w:rFonts w:ascii="Times New Roman" w:hAnsi="Times New Roman"/>
          <w:sz w:val="24"/>
          <w:szCs w:val="24"/>
        </w:rPr>
        <w:t>reprezentanții asociațiilor și fundațiilor pentru protecția animalelor interesate nu s-au prezentat la locul și în intervalul orar în care erau programate acțiunile respective.</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(6) Reprezentanții asociațiilor și fundațiilor pentru protecția animalelor care participă la activitățile prevăzute la alin. (1) au obligația de a nu perturba bună desfășurare a activităților respective.</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(7) În cazul în care exista solicitări în ceea ce privește montarea unui sistem de monitorizare video cu redare on-line, streașina-live, în spațiile de cazare a câinilor din adăposturile publice din partea unor persoane fizice sau juridice, care asigură pe cheltuiala proprie din punct de vedere material achiziționarea, montarea si funcționarea acestora, operatorul serviciului specializat pentru gestionarea câinilor fără stăpân pot permite acest lucru.</w:t>
      </w:r>
    </w:p>
    <w:p w:rsidR="0049726C" w:rsidRPr="00E6655C" w:rsidRDefault="0049726C" w:rsidP="00392DF2">
      <w:pPr>
        <w:spacing w:after="0" w:line="240" w:lineRule="auto"/>
        <w:rPr>
          <w:rFonts w:ascii="Times New Roman" w:hAnsi="Times New Roman"/>
          <w:b/>
          <w:bCs/>
          <w:sz w:val="24"/>
          <w:szCs w:val="24"/>
        </w:rPr>
      </w:pPr>
      <w:r w:rsidRPr="00E6655C">
        <w:rPr>
          <w:rFonts w:ascii="Times New Roman" w:hAnsi="Times New Roman"/>
          <w:b/>
          <w:bCs/>
          <w:sz w:val="24"/>
          <w:szCs w:val="24"/>
        </w:rPr>
        <w:tab/>
        <w:t>CAPITOLUL X. Examinarea medical</w:t>
      </w:r>
      <w:r w:rsidRPr="00E6655C">
        <w:rPr>
          <w:rFonts w:ascii="Times New Roman" w:hAnsi="Times New Roman"/>
          <w:b/>
          <w:sz w:val="24"/>
          <w:szCs w:val="24"/>
        </w:rPr>
        <w:t xml:space="preserve">ă </w:t>
      </w:r>
      <w:r w:rsidRPr="00E6655C">
        <w:rPr>
          <w:rFonts w:ascii="Times New Roman" w:hAnsi="Times New Roman"/>
          <w:b/>
          <w:bCs/>
          <w:sz w:val="24"/>
          <w:szCs w:val="24"/>
        </w:rPr>
        <w:t>a câinilor</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b/>
          <w:bCs/>
          <w:sz w:val="24"/>
          <w:szCs w:val="24"/>
        </w:rPr>
        <w:tab/>
        <w:t xml:space="preserve">Art. 31. - </w:t>
      </w:r>
      <w:r w:rsidRPr="00E6655C">
        <w:rPr>
          <w:rFonts w:ascii="Times New Roman" w:hAnsi="Times New Roman"/>
          <w:sz w:val="24"/>
          <w:szCs w:val="24"/>
        </w:rPr>
        <w:t>(1) Câinii fără stăpân cu semne clinice de boală sunt înregistrați și examinați medical cu prioritate la sosirea în adăpost. Evaluarea stării de sănătate a câinilor fără stăpân cazați în adăposturi se face periodic, de câte ori este necesar.</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(2) Medicul veterinar de libera practică, organizat în condițiile legii, evaluează starea generala de sănătate a câinilor cazați în adăposturi.</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(3) Documentele care dovedesc efectuarea examenelor medicale, precum și rezultatele respectivelor examene sunt arhivate împreună cu fișa de observație a câinelui fără stăpân și păstrate pentru o perioadă de minimum 3 ani.</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(4) Câinii bolnavi incurabil sunt eutanasia și în termen de 48 de ore de la stabilirea diagnosticului, dacă nu sunt adoptați în această perioadă.</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b/>
          <w:bCs/>
          <w:sz w:val="24"/>
          <w:szCs w:val="24"/>
        </w:rPr>
        <w:tab/>
        <w:t xml:space="preserve">Art. 32. - </w:t>
      </w:r>
      <w:r w:rsidRPr="00E6655C">
        <w:rPr>
          <w:rFonts w:ascii="Times New Roman" w:hAnsi="Times New Roman"/>
          <w:sz w:val="24"/>
          <w:szCs w:val="24"/>
        </w:rPr>
        <w:t>Reprezentanții asociațiilor și fundațiilor pentru protecția animalelor interesate pot participa la examenul medical al câinilor, în baza unei solicitări adresate operatorului serviciului specializat pentru gestionarea câinilor fără stăpân.</w:t>
      </w:r>
    </w:p>
    <w:p w:rsidR="0049726C" w:rsidRPr="00E6655C" w:rsidRDefault="0049726C" w:rsidP="00392DF2">
      <w:pPr>
        <w:autoSpaceDE w:val="0"/>
        <w:autoSpaceDN w:val="0"/>
        <w:adjustRightInd w:val="0"/>
        <w:spacing w:after="0" w:line="240" w:lineRule="auto"/>
        <w:jc w:val="both"/>
        <w:rPr>
          <w:rFonts w:ascii="Times New Roman" w:hAnsi="Times New Roman"/>
          <w:b/>
          <w:bCs/>
          <w:sz w:val="24"/>
          <w:szCs w:val="24"/>
        </w:rPr>
      </w:pPr>
      <w:r w:rsidRPr="00E6655C">
        <w:rPr>
          <w:rFonts w:ascii="Times New Roman" w:hAnsi="Times New Roman"/>
          <w:b/>
          <w:bCs/>
          <w:sz w:val="24"/>
          <w:szCs w:val="24"/>
        </w:rPr>
        <w:lastRenderedPageBreak/>
        <w:tab/>
        <w:t>CAPITOLUL XI. Eutanasierea câinilor f</w:t>
      </w:r>
      <w:r w:rsidRPr="00E6655C">
        <w:rPr>
          <w:rFonts w:ascii="Times New Roman" w:hAnsi="Times New Roman"/>
          <w:b/>
          <w:sz w:val="24"/>
          <w:szCs w:val="24"/>
        </w:rPr>
        <w:t>ă</w:t>
      </w:r>
      <w:r w:rsidRPr="00E6655C">
        <w:rPr>
          <w:rFonts w:ascii="Times New Roman" w:hAnsi="Times New Roman"/>
          <w:b/>
          <w:bCs/>
          <w:sz w:val="24"/>
          <w:szCs w:val="24"/>
        </w:rPr>
        <w:t>r</w:t>
      </w:r>
      <w:r w:rsidRPr="00E6655C">
        <w:rPr>
          <w:rFonts w:ascii="Times New Roman" w:hAnsi="Times New Roman"/>
          <w:b/>
          <w:sz w:val="24"/>
          <w:szCs w:val="24"/>
        </w:rPr>
        <w:t xml:space="preserve">ă </w:t>
      </w:r>
      <w:r w:rsidRPr="00E6655C">
        <w:rPr>
          <w:rFonts w:ascii="Times New Roman" w:hAnsi="Times New Roman"/>
          <w:b/>
          <w:bCs/>
          <w:sz w:val="24"/>
          <w:szCs w:val="24"/>
        </w:rPr>
        <w:t>st</w:t>
      </w:r>
      <w:r w:rsidRPr="00E6655C">
        <w:rPr>
          <w:rFonts w:ascii="Times New Roman" w:hAnsi="Times New Roman"/>
          <w:b/>
          <w:sz w:val="24"/>
          <w:szCs w:val="24"/>
        </w:rPr>
        <w:t>ă</w:t>
      </w:r>
      <w:r w:rsidRPr="00E6655C">
        <w:rPr>
          <w:rFonts w:ascii="Times New Roman" w:hAnsi="Times New Roman"/>
          <w:b/>
          <w:bCs/>
          <w:sz w:val="24"/>
          <w:szCs w:val="24"/>
        </w:rPr>
        <w:t xml:space="preserve">pân </w:t>
      </w:r>
      <w:r w:rsidRPr="00E6655C">
        <w:rPr>
          <w:rFonts w:ascii="Times New Roman" w:hAnsi="Times New Roman"/>
          <w:b/>
          <w:sz w:val="24"/>
          <w:szCs w:val="24"/>
        </w:rPr>
        <w:t>ș</w:t>
      </w:r>
      <w:r w:rsidRPr="00E6655C">
        <w:rPr>
          <w:rFonts w:ascii="Times New Roman" w:hAnsi="Times New Roman"/>
          <w:b/>
          <w:bCs/>
          <w:sz w:val="24"/>
          <w:szCs w:val="24"/>
        </w:rPr>
        <w:t>i neutralizarea cadavrelor</w:t>
      </w:r>
    </w:p>
    <w:p w:rsidR="0049726C" w:rsidRPr="00E6655C" w:rsidRDefault="0049726C" w:rsidP="00392DF2">
      <w:pPr>
        <w:autoSpaceDE w:val="0"/>
        <w:autoSpaceDN w:val="0"/>
        <w:adjustRightInd w:val="0"/>
        <w:spacing w:after="0" w:line="240" w:lineRule="auto"/>
        <w:jc w:val="both"/>
        <w:rPr>
          <w:rFonts w:ascii="Times New Roman" w:hAnsi="Times New Roman"/>
          <w:b/>
          <w:bCs/>
          <w:sz w:val="24"/>
          <w:szCs w:val="24"/>
        </w:rPr>
      </w:pPr>
      <w:r w:rsidRPr="00E6655C">
        <w:rPr>
          <w:rFonts w:ascii="Times New Roman" w:hAnsi="Times New Roman"/>
          <w:b/>
          <w:bCs/>
          <w:sz w:val="24"/>
          <w:szCs w:val="24"/>
        </w:rPr>
        <w:tab/>
        <w:t xml:space="preserve">Art. 33. - </w:t>
      </w:r>
      <w:r w:rsidRPr="00E6655C">
        <w:rPr>
          <w:rFonts w:ascii="Times New Roman" w:hAnsi="Times New Roman"/>
          <w:sz w:val="24"/>
          <w:szCs w:val="24"/>
        </w:rPr>
        <w:t>Câinii diagnosticați cu boli incurabile în urma examenului medical efectuat pot fi eutanasiati în condițiile prevăzute de anexa nr. 3 la ordonanța de urgență.</w:t>
      </w:r>
      <w:r w:rsidRPr="00E6655C">
        <w:rPr>
          <w:rFonts w:ascii="Times New Roman" w:hAnsi="Times New Roman"/>
          <w:b/>
          <w:bCs/>
          <w:sz w:val="24"/>
          <w:szCs w:val="24"/>
        </w:rPr>
        <w:t xml:space="preserve"> </w:t>
      </w:r>
      <w:r w:rsidRPr="00E6655C">
        <w:rPr>
          <w:rFonts w:ascii="Times New Roman" w:hAnsi="Times New Roman"/>
          <w:sz w:val="24"/>
          <w:szCs w:val="24"/>
        </w:rPr>
        <w:t>În cazul în care animalul diagnosticat cu o boală incurabilă este identificat, acesta poate fi eutanasiat numai cu permisiunea proprietarului.</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b/>
          <w:bCs/>
          <w:sz w:val="24"/>
          <w:szCs w:val="24"/>
        </w:rPr>
        <w:tab/>
        <w:t xml:space="preserve">Art. 34. - </w:t>
      </w:r>
      <w:r w:rsidRPr="00E6655C">
        <w:rPr>
          <w:rFonts w:ascii="Times New Roman" w:hAnsi="Times New Roman"/>
          <w:sz w:val="24"/>
          <w:szCs w:val="24"/>
        </w:rPr>
        <w:t>Este interzisă eutanasierea câinilor fără stăpân care nu suferă de boli incurabile înainte de expirarea termenului de 14 zile lucrătoare de la cazarea câinelui în adăpost.</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b/>
          <w:bCs/>
          <w:sz w:val="24"/>
          <w:szCs w:val="24"/>
        </w:rPr>
        <w:tab/>
        <w:t xml:space="preserve">Art. 35. - </w:t>
      </w:r>
      <w:r w:rsidRPr="00E6655C">
        <w:rPr>
          <w:rFonts w:ascii="Times New Roman" w:hAnsi="Times New Roman"/>
          <w:sz w:val="24"/>
          <w:szCs w:val="24"/>
        </w:rPr>
        <w:t>(1) Decizia de eutanasiere a câinilor care nu au fost revendicați, adoptați, adoptați la distanță sau menținuți în adăposturi, după expirarea termenului de 14 zile lucrătoare de la cazarea acestora, va fi emisă prin completarea de către împuternicitul primarului a unui formular special al cărui model este prevăzut în anexa nr. 5 din H.G. 1059/2013.</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(2) Împuternicitul primarului emite decizii de eutanasiere exclusiv pentru câinii fără stăpân din adăpostul public administrat de operatorul serviciului specializat pentru gestionarea câinilor fără stăpân.</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b/>
          <w:bCs/>
          <w:sz w:val="24"/>
          <w:szCs w:val="24"/>
        </w:rPr>
        <w:tab/>
        <w:t>Art. 36</w:t>
      </w:r>
      <w:r w:rsidRPr="00E6655C">
        <w:rPr>
          <w:rFonts w:ascii="Times New Roman" w:hAnsi="Times New Roman"/>
          <w:sz w:val="24"/>
          <w:szCs w:val="24"/>
        </w:rPr>
        <w:t>. - (1) Eutanasierea câinilor este efectuata numai de către medicii veterinari de libera practica, organizați în condițiile legii, cu respectarea prevederilor lit. B pct. 6 din anexa nr. 1 la ordonanța de urgenta, care au contractat servicii veterinare pentru activitățile specifice prevăzute de prezentele norme metodologice, potrivit prevederilor legale.</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(2) Asociațiile și fundațiile pentru protecția animalelor pot fi reprezentate la operațiunile de eutanasicele de către medici veterinari prevăzuți la alin. (2).</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b/>
          <w:bCs/>
          <w:sz w:val="24"/>
          <w:szCs w:val="24"/>
        </w:rPr>
        <w:tab/>
        <w:t xml:space="preserve">Art. 37. - </w:t>
      </w:r>
      <w:r w:rsidRPr="00E6655C">
        <w:rPr>
          <w:rFonts w:ascii="Times New Roman" w:hAnsi="Times New Roman"/>
          <w:sz w:val="24"/>
          <w:szCs w:val="24"/>
        </w:rPr>
        <w:t>Eutanasierea câinilor se face conform ghidului pentru eutanasierea animalelor, aprobat de către Colegiul Medicilor Veterinari, în conformitate cu recomandările Organizației Mondiale pentru Sănătate Animala, cu respectarea prevederilor Legii nr. 60/2004 privind ratificarea Convenției europene pentru protecția animalelor de companie, semnata la Strasbourg la 23 iunie 2003.</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b/>
          <w:bCs/>
          <w:sz w:val="24"/>
          <w:szCs w:val="24"/>
        </w:rPr>
        <w:tab/>
        <w:t>Art. 38</w:t>
      </w:r>
      <w:r w:rsidRPr="00E6655C">
        <w:rPr>
          <w:rFonts w:ascii="Times New Roman" w:hAnsi="Times New Roman"/>
          <w:sz w:val="24"/>
          <w:szCs w:val="24"/>
        </w:rPr>
        <w:t>.</w:t>
      </w:r>
      <w:r w:rsidRPr="00E6655C">
        <w:rPr>
          <w:rFonts w:ascii="Times New Roman" w:hAnsi="Times New Roman"/>
          <w:b/>
          <w:bCs/>
          <w:sz w:val="24"/>
          <w:szCs w:val="24"/>
        </w:rPr>
        <w:t xml:space="preserve"> - </w:t>
      </w:r>
      <w:r w:rsidRPr="00E6655C">
        <w:rPr>
          <w:rFonts w:ascii="Times New Roman" w:hAnsi="Times New Roman"/>
          <w:sz w:val="24"/>
          <w:szCs w:val="24"/>
        </w:rPr>
        <w:t>1) Cadavrele câinilor eutanasiati, morți în adăpost din alte cauze sau colectate de pe străzi vor fi transportate si eliminate cu respectarea stricta a prevederilor Regulamentului (CE) nr.1.069/2009 al Parlamentului European si al Consiliului din 21 octombrie 2009 de stabilire a unor norme sanitare privind subprodusele de origine animala si produsele derivate care nu sunt destinate consumului uman și de abrogare a Regulamentului (CE) nr. 1.774/2002 (Regulament privind subprodusele de origine animală) și ale Ordinului președintelui Autorității Naționale Sanitare Veterinare si pentru Siguranța Alimentelor nr. 80/2005 pentru aprobarea Normei sanitare veterinare și pentru siguranța alimentelor privind stabilirea documentelor și evidențelor veterinare necesare în cadrul activității de neutralizare a deșeurilor de origine animala, cu modificările și completările ulterioare.</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(2) Adăpostul de câini trebuie sa aibă încheiat un contract cu o unitate de ecarisare/neutralizare a cadavrelor autorizată sanitar-veterinar conform prevederilor Regulamentului (CE) nr. 1.069/2009.</w:t>
      </w:r>
    </w:p>
    <w:p w:rsidR="0049726C" w:rsidRPr="00E6655C" w:rsidRDefault="0049726C" w:rsidP="00392DF2">
      <w:pPr>
        <w:autoSpaceDE w:val="0"/>
        <w:autoSpaceDN w:val="0"/>
        <w:adjustRightInd w:val="0"/>
        <w:spacing w:after="0" w:line="240" w:lineRule="auto"/>
        <w:jc w:val="both"/>
        <w:rPr>
          <w:rFonts w:ascii="Times New Roman" w:hAnsi="Times New Roman"/>
          <w:b/>
          <w:bCs/>
          <w:sz w:val="24"/>
          <w:szCs w:val="24"/>
        </w:rPr>
      </w:pPr>
      <w:r w:rsidRPr="00E6655C">
        <w:rPr>
          <w:rFonts w:ascii="Times New Roman" w:hAnsi="Times New Roman"/>
          <w:b/>
          <w:bCs/>
          <w:sz w:val="24"/>
          <w:szCs w:val="24"/>
        </w:rPr>
        <w:tab/>
        <w:t>CAPITOLUL XII. Controlul activit</w:t>
      </w:r>
      <w:r w:rsidRPr="00E6655C">
        <w:rPr>
          <w:rFonts w:ascii="Times New Roman" w:hAnsi="Times New Roman"/>
          <w:sz w:val="24"/>
          <w:szCs w:val="24"/>
        </w:rPr>
        <w:t>ăț</w:t>
      </w:r>
      <w:r w:rsidRPr="00E6655C">
        <w:rPr>
          <w:rFonts w:ascii="Times New Roman" w:hAnsi="Times New Roman"/>
          <w:b/>
          <w:bCs/>
          <w:sz w:val="24"/>
          <w:szCs w:val="24"/>
        </w:rPr>
        <w:t>ii de gestionare a câinilor f</w:t>
      </w:r>
      <w:r w:rsidRPr="00E6655C">
        <w:rPr>
          <w:rFonts w:ascii="Times New Roman" w:hAnsi="Times New Roman"/>
          <w:sz w:val="24"/>
          <w:szCs w:val="24"/>
        </w:rPr>
        <w:t>ă</w:t>
      </w:r>
      <w:r w:rsidRPr="00E6655C">
        <w:rPr>
          <w:rFonts w:ascii="Times New Roman" w:hAnsi="Times New Roman"/>
          <w:b/>
          <w:bCs/>
          <w:sz w:val="24"/>
          <w:szCs w:val="24"/>
        </w:rPr>
        <w:t>r</w:t>
      </w:r>
      <w:r w:rsidRPr="00E6655C">
        <w:rPr>
          <w:rFonts w:ascii="Times New Roman" w:hAnsi="Times New Roman"/>
          <w:sz w:val="24"/>
          <w:szCs w:val="24"/>
        </w:rPr>
        <w:t xml:space="preserve">ă </w:t>
      </w:r>
      <w:r w:rsidRPr="00E6655C">
        <w:rPr>
          <w:rFonts w:ascii="Times New Roman" w:hAnsi="Times New Roman"/>
          <w:b/>
          <w:bCs/>
          <w:sz w:val="24"/>
          <w:szCs w:val="24"/>
        </w:rPr>
        <w:t>st</w:t>
      </w:r>
      <w:r w:rsidRPr="00E6655C">
        <w:rPr>
          <w:rFonts w:ascii="Times New Roman" w:hAnsi="Times New Roman"/>
          <w:sz w:val="24"/>
          <w:szCs w:val="24"/>
        </w:rPr>
        <w:t>ă</w:t>
      </w:r>
      <w:r w:rsidRPr="00E6655C">
        <w:rPr>
          <w:rFonts w:ascii="Times New Roman" w:hAnsi="Times New Roman"/>
          <w:b/>
          <w:bCs/>
          <w:sz w:val="24"/>
          <w:szCs w:val="24"/>
        </w:rPr>
        <w:t>pân</w:t>
      </w:r>
    </w:p>
    <w:p w:rsidR="0049726C" w:rsidRPr="00E6655C" w:rsidRDefault="0049726C" w:rsidP="00E315D0">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b/>
          <w:bCs/>
          <w:sz w:val="24"/>
          <w:szCs w:val="24"/>
        </w:rPr>
        <w:tab/>
        <w:t xml:space="preserve">Art. 39. - </w:t>
      </w:r>
      <w:r w:rsidRPr="00E6655C">
        <w:rPr>
          <w:rFonts w:ascii="Times New Roman" w:hAnsi="Times New Roman"/>
          <w:sz w:val="24"/>
          <w:szCs w:val="24"/>
        </w:rPr>
        <w:t>În scopul verificării modului de aplicare a prevederilor ordonanței de urgență</w:t>
      </w:r>
      <w:r w:rsidR="00272EAD" w:rsidRPr="00E6655C">
        <w:rPr>
          <w:rFonts w:ascii="Times New Roman" w:hAnsi="Times New Roman"/>
          <w:sz w:val="24"/>
          <w:szCs w:val="24"/>
        </w:rPr>
        <w:t xml:space="preserve"> nr. 155/2001</w:t>
      </w:r>
      <w:r w:rsidRPr="00E6655C">
        <w:rPr>
          <w:rFonts w:ascii="Times New Roman" w:hAnsi="Times New Roman"/>
          <w:sz w:val="24"/>
          <w:szCs w:val="24"/>
        </w:rPr>
        <w:t xml:space="preserve"> de către operatorul serviciului specializat pentru gestionarea câinilor fără stăpân, reprezentanții Autorității Naționale Sanitare Veterinare și pentru Siguranța Alimentelor și ai direcțiilor sanitar-veterinare și pentru siguranța alimentelor județene, au acces în adăpost, precum și dreptul de a solicita și primi orice documente și de a verifica orice dotări ale adăpostului, autovehicule, arme utilitare, stocuri de hrană, de medicamente și de substanțe dezinfectante.</w:t>
      </w:r>
    </w:p>
    <w:p w:rsidR="0049726C" w:rsidRPr="00E6655C" w:rsidRDefault="0049726C" w:rsidP="00E315D0">
      <w:pPr>
        <w:autoSpaceDE w:val="0"/>
        <w:autoSpaceDN w:val="0"/>
        <w:adjustRightInd w:val="0"/>
        <w:spacing w:after="0" w:line="240" w:lineRule="auto"/>
        <w:jc w:val="both"/>
        <w:rPr>
          <w:rFonts w:ascii="Times New Roman" w:hAnsi="Times New Roman"/>
          <w:b/>
          <w:bCs/>
          <w:sz w:val="24"/>
          <w:szCs w:val="24"/>
        </w:rPr>
      </w:pPr>
      <w:r w:rsidRPr="00E6655C">
        <w:rPr>
          <w:rFonts w:ascii="Times New Roman" w:hAnsi="Times New Roman"/>
          <w:b/>
          <w:bCs/>
          <w:sz w:val="24"/>
          <w:szCs w:val="24"/>
        </w:rPr>
        <w:tab/>
        <w:t>CAPITOLUL XIII. Eviden</w:t>
      </w:r>
      <w:r w:rsidRPr="00E6655C">
        <w:rPr>
          <w:rFonts w:ascii="Times New Roman" w:hAnsi="Times New Roman"/>
          <w:sz w:val="24"/>
          <w:szCs w:val="24"/>
        </w:rPr>
        <w:t>t</w:t>
      </w:r>
      <w:r w:rsidRPr="00E6655C">
        <w:rPr>
          <w:rFonts w:ascii="Times New Roman" w:hAnsi="Times New Roman"/>
          <w:b/>
          <w:bCs/>
          <w:sz w:val="24"/>
          <w:szCs w:val="24"/>
        </w:rPr>
        <w:t>ele obligatorii în ad</w:t>
      </w:r>
      <w:r w:rsidRPr="00E6655C">
        <w:rPr>
          <w:rFonts w:ascii="Times New Roman" w:hAnsi="Times New Roman"/>
          <w:sz w:val="24"/>
          <w:szCs w:val="24"/>
        </w:rPr>
        <w:t>ă</w:t>
      </w:r>
      <w:r w:rsidRPr="00E6655C">
        <w:rPr>
          <w:rFonts w:ascii="Times New Roman" w:hAnsi="Times New Roman"/>
          <w:b/>
          <w:bCs/>
          <w:sz w:val="24"/>
          <w:szCs w:val="24"/>
        </w:rPr>
        <w:t>postul public</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b/>
          <w:bCs/>
          <w:sz w:val="24"/>
          <w:szCs w:val="24"/>
        </w:rPr>
        <w:tab/>
        <w:t xml:space="preserve">Art. 40. - </w:t>
      </w:r>
      <w:r w:rsidRPr="00E6655C">
        <w:rPr>
          <w:rFonts w:ascii="Times New Roman" w:hAnsi="Times New Roman"/>
          <w:sz w:val="24"/>
          <w:szCs w:val="24"/>
        </w:rPr>
        <w:t>(1) La sediul adăpostului public pentru câinii fără stăpân trebuie să existe o evidență a tuturor tratamentelor medicale efectuate și a numărului de animale moarte.</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lastRenderedPageBreak/>
        <w:tab/>
        <w:t>(2) În registre speciale, vizate de medicul veterinar de liberă practică, organizat în condițiile legii, trebuie consemnate în mod obligatoriu următoarele datele: numărul unic de identificare, data și locul capturării, data și ora cazării în adăpost, caracteristicile individuale ale animalului, numărul de câini fără stăpân prinși, revendicați, adoptați, menținuți în adăpost, adoptați la distanta, eutanasiati, motivul eutanasiei, substanța utilizată pentru eutanasicele, numele persoanei care realizează eutanasierea, numărul de identificare, numărul fișei de adopție, data deparazitării, data vaccinării antirabice, data sterilizării, precum și persoanele care au instrumentat manoperele respective.</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(3) Registrele speciale în care sunt consemnate datele prevăzute la alin. (2) sunt gestionate conform procedurilor stabilite de către Autoritatea Naționala Sanitara Veterinara și pentru Siguranța Alimentelor.</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(4) În plus fața de cele prevăzute la alin. (1) si (2), la sediul adăpostului public pentru câinii fără stăpân trebuie să existe și următoarele evidente: registru consum medicamente, registru imunologic, registru consum toxice, registru gestionare substanțe utilizate pentru eutanasicele și acte de dezinfecție.</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sz w:val="24"/>
          <w:szCs w:val="24"/>
        </w:rPr>
        <w:tab/>
        <w:t>(5) Registrele prevăzute la alin. (2) si (4) trebuie să fie păstrate pe o perioadă de cel puțin 3 ani și trebuie să fie puse la dispoziția autorităților competente atunci când se efectuează inspecțiile oficiale sau la cererea acestora.</w:t>
      </w:r>
    </w:p>
    <w:p w:rsidR="0049726C" w:rsidRPr="008623D0" w:rsidRDefault="0049726C" w:rsidP="00392DF2">
      <w:pPr>
        <w:autoSpaceDE w:val="0"/>
        <w:autoSpaceDN w:val="0"/>
        <w:adjustRightInd w:val="0"/>
        <w:spacing w:after="0" w:line="240" w:lineRule="auto"/>
        <w:jc w:val="both"/>
        <w:rPr>
          <w:rFonts w:ascii="Times New Roman" w:hAnsi="Times New Roman"/>
          <w:b/>
          <w:bCs/>
          <w:sz w:val="24"/>
          <w:szCs w:val="24"/>
        </w:rPr>
      </w:pPr>
      <w:r w:rsidRPr="008623D0">
        <w:rPr>
          <w:rFonts w:ascii="Times New Roman" w:hAnsi="Times New Roman"/>
          <w:b/>
          <w:bCs/>
          <w:sz w:val="24"/>
          <w:szCs w:val="24"/>
        </w:rPr>
        <w:tab/>
        <w:t>CAPITOLUL XIV. FINANȚAREA SERVICIULUI</w:t>
      </w:r>
    </w:p>
    <w:p w:rsidR="00272EAD" w:rsidRPr="008623D0" w:rsidRDefault="0049726C" w:rsidP="00272EAD">
      <w:pPr>
        <w:autoSpaceDE w:val="0"/>
        <w:autoSpaceDN w:val="0"/>
        <w:adjustRightInd w:val="0"/>
        <w:spacing w:after="0" w:line="240" w:lineRule="auto"/>
        <w:jc w:val="both"/>
        <w:rPr>
          <w:rFonts w:ascii="Times New Roman" w:hAnsi="Times New Roman"/>
          <w:sz w:val="24"/>
          <w:szCs w:val="24"/>
        </w:rPr>
      </w:pPr>
      <w:r w:rsidRPr="008623D0">
        <w:rPr>
          <w:rFonts w:ascii="Times New Roman" w:hAnsi="Times New Roman"/>
          <w:b/>
          <w:bCs/>
          <w:sz w:val="24"/>
          <w:szCs w:val="24"/>
        </w:rPr>
        <w:tab/>
      </w:r>
      <w:r w:rsidR="00272EAD" w:rsidRPr="008623D0">
        <w:rPr>
          <w:rFonts w:ascii="Times New Roman" w:hAnsi="Times New Roman"/>
          <w:b/>
          <w:bCs/>
          <w:sz w:val="24"/>
          <w:szCs w:val="24"/>
        </w:rPr>
        <w:t xml:space="preserve">Art. 41. </w:t>
      </w:r>
      <w:r w:rsidR="00272EAD" w:rsidRPr="008623D0">
        <w:rPr>
          <w:rFonts w:ascii="Times New Roman" w:hAnsi="Times New Roman"/>
          <w:sz w:val="24"/>
          <w:szCs w:val="24"/>
        </w:rPr>
        <w:t>Finanțarea și realizarea investițiilor aferente serviciului public se face cu respectarea legislației în vigoare privind inițierea, fundamentarea, promovarea și aprobarea investițiilor, a legislației privind achizițiile publice de lucrări, bunuri si servicii și cu respectarea dispozițiilor legale referitoare la calitatea și disciplina în construcții, urbanism și amenajarea teritoriului.</w:t>
      </w:r>
    </w:p>
    <w:p w:rsidR="00272EAD" w:rsidRPr="008623D0" w:rsidRDefault="00272EAD" w:rsidP="00272EAD">
      <w:pPr>
        <w:autoSpaceDE w:val="0"/>
        <w:autoSpaceDN w:val="0"/>
        <w:adjustRightInd w:val="0"/>
        <w:spacing w:after="0" w:line="240" w:lineRule="auto"/>
        <w:jc w:val="both"/>
        <w:rPr>
          <w:rFonts w:ascii="Times New Roman" w:hAnsi="Times New Roman"/>
          <w:sz w:val="24"/>
          <w:szCs w:val="24"/>
        </w:rPr>
      </w:pPr>
      <w:r w:rsidRPr="008623D0">
        <w:rPr>
          <w:rFonts w:ascii="Times New Roman" w:hAnsi="Times New Roman"/>
          <w:sz w:val="24"/>
          <w:szCs w:val="24"/>
        </w:rPr>
        <w:tab/>
        <w:t>Finanțarea lucrărilor de investiții se poate asigura din următoarele surse:</w:t>
      </w:r>
    </w:p>
    <w:p w:rsidR="00272EAD" w:rsidRPr="008623D0" w:rsidRDefault="00272EAD" w:rsidP="008623D0">
      <w:pPr>
        <w:numPr>
          <w:ilvl w:val="0"/>
          <w:numId w:val="12"/>
        </w:numPr>
        <w:autoSpaceDE w:val="0"/>
        <w:autoSpaceDN w:val="0"/>
        <w:adjustRightInd w:val="0"/>
        <w:spacing w:after="0" w:line="240" w:lineRule="auto"/>
        <w:ind w:left="0" w:firstLine="851"/>
        <w:contextualSpacing/>
        <w:jc w:val="both"/>
        <w:rPr>
          <w:rFonts w:ascii="Times New Roman" w:hAnsi="Times New Roman"/>
          <w:sz w:val="24"/>
          <w:szCs w:val="24"/>
        </w:rPr>
      </w:pPr>
      <w:r w:rsidRPr="008623D0">
        <w:rPr>
          <w:rFonts w:ascii="Times New Roman" w:hAnsi="Times New Roman"/>
          <w:sz w:val="24"/>
          <w:szCs w:val="24"/>
        </w:rPr>
        <w:t>bugetul local al municipiului Sfântu Gheorghe;</w:t>
      </w:r>
    </w:p>
    <w:p w:rsidR="00272EAD" w:rsidRPr="008623D0" w:rsidRDefault="00272EAD" w:rsidP="008623D0">
      <w:pPr>
        <w:numPr>
          <w:ilvl w:val="0"/>
          <w:numId w:val="12"/>
        </w:numPr>
        <w:autoSpaceDE w:val="0"/>
        <w:autoSpaceDN w:val="0"/>
        <w:adjustRightInd w:val="0"/>
        <w:spacing w:after="0" w:line="240" w:lineRule="auto"/>
        <w:ind w:left="0" w:firstLine="851"/>
        <w:contextualSpacing/>
        <w:jc w:val="both"/>
        <w:rPr>
          <w:rFonts w:ascii="Times New Roman" w:hAnsi="Times New Roman"/>
          <w:sz w:val="24"/>
          <w:szCs w:val="24"/>
        </w:rPr>
      </w:pPr>
      <w:r w:rsidRPr="008623D0">
        <w:rPr>
          <w:rFonts w:ascii="Times New Roman" w:hAnsi="Times New Roman"/>
          <w:sz w:val="24"/>
          <w:szCs w:val="24"/>
        </w:rPr>
        <w:t>credite bancare, interne sau externe;</w:t>
      </w:r>
    </w:p>
    <w:p w:rsidR="00272EAD" w:rsidRPr="008623D0" w:rsidRDefault="00272EAD" w:rsidP="008623D0">
      <w:pPr>
        <w:numPr>
          <w:ilvl w:val="0"/>
          <w:numId w:val="12"/>
        </w:numPr>
        <w:autoSpaceDE w:val="0"/>
        <w:autoSpaceDN w:val="0"/>
        <w:adjustRightInd w:val="0"/>
        <w:spacing w:after="0" w:line="240" w:lineRule="auto"/>
        <w:ind w:left="0" w:firstLine="851"/>
        <w:contextualSpacing/>
        <w:jc w:val="both"/>
        <w:rPr>
          <w:rFonts w:ascii="Times New Roman" w:hAnsi="Times New Roman"/>
          <w:sz w:val="24"/>
          <w:szCs w:val="24"/>
        </w:rPr>
      </w:pPr>
      <w:r w:rsidRPr="008623D0">
        <w:rPr>
          <w:rFonts w:ascii="Times New Roman" w:hAnsi="Times New Roman"/>
          <w:sz w:val="24"/>
          <w:szCs w:val="24"/>
        </w:rPr>
        <w:t>fonduri nerambursabile ale Uniunii Europene</w:t>
      </w:r>
    </w:p>
    <w:p w:rsidR="00272EAD" w:rsidRPr="008623D0" w:rsidRDefault="00272EAD" w:rsidP="008623D0">
      <w:pPr>
        <w:numPr>
          <w:ilvl w:val="0"/>
          <w:numId w:val="12"/>
        </w:numPr>
        <w:autoSpaceDE w:val="0"/>
        <w:autoSpaceDN w:val="0"/>
        <w:adjustRightInd w:val="0"/>
        <w:spacing w:after="0" w:line="240" w:lineRule="auto"/>
        <w:ind w:left="0" w:firstLine="851"/>
        <w:contextualSpacing/>
        <w:jc w:val="both"/>
        <w:rPr>
          <w:rFonts w:ascii="Times New Roman" w:hAnsi="Times New Roman"/>
          <w:sz w:val="24"/>
          <w:szCs w:val="24"/>
        </w:rPr>
      </w:pPr>
      <w:r w:rsidRPr="008623D0">
        <w:rPr>
          <w:rFonts w:ascii="Times New Roman" w:hAnsi="Times New Roman"/>
          <w:sz w:val="24"/>
          <w:szCs w:val="24"/>
        </w:rPr>
        <w:t>taxe speciale instituite în condițiile legii;</w:t>
      </w:r>
    </w:p>
    <w:p w:rsidR="00272EAD" w:rsidRPr="008623D0" w:rsidRDefault="00272EAD" w:rsidP="008623D0">
      <w:pPr>
        <w:numPr>
          <w:ilvl w:val="0"/>
          <w:numId w:val="12"/>
        </w:numPr>
        <w:autoSpaceDE w:val="0"/>
        <w:autoSpaceDN w:val="0"/>
        <w:adjustRightInd w:val="0"/>
        <w:spacing w:after="0" w:line="240" w:lineRule="auto"/>
        <w:ind w:left="0" w:firstLine="851"/>
        <w:contextualSpacing/>
        <w:jc w:val="both"/>
        <w:rPr>
          <w:rFonts w:ascii="Times New Roman" w:hAnsi="Times New Roman"/>
          <w:sz w:val="24"/>
          <w:szCs w:val="24"/>
        </w:rPr>
      </w:pPr>
      <w:r w:rsidRPr="008623D0">
        <w:rPr>
          <w:rFonts w:ascii="Times New Roman" w:hAnsi="Times New Roman"/>
          <w:sz w:val="24"/>
          <w:szCs w:val="24"/>
        </w:rPr>
        <w:t>donații, sponsorizări;</w:t>
      </w:r>
    </w:p>
    <w:p w:rsidR="00272EAD" w:rsidRPr="008623D0" w:rsidRDefault="00272EAD" w:rsidP="008623D0">
      <w:pPr>
        <w:numPr>
          <w:ilvl w:val="0"/>
          <w:numId w:val="12"/>
        </w:numPr>
        <w:autoSpaceDE w:val="0"/>
        <w:autoSpaceDN w:val="0"/>
        <w:adjustRightInd w:val="0"/>
        <w:spacing w:after="0" w:line="240" w:lineRule="auto"/>
        <w:ind w:left="0" w:firstLine="851"/>
        <w:contextualSpacing/>
        <w:jc w:val="both"/>
        <w:rPr>
          <w:rFonts w:ascii="Times New Roman" w:hAnsi="Times New Roman"/>
          <w:sz w:val="24"/>
          <w:szCs w:val="24"/>
        </w:rPr>
      </w:pPr>
      <w:r w:rsidRPr="008623D0">
        <w:rPr>
          <w:rFonts w:ascii="Times New Roman" w:hAnsi="Times New Roman"/>
          <w:sz w:val="24"/>
          <w:szCs w:val="24"/>
        </w:rPr>
        <w:t>alte surse constituite potrivit legii.</w:t>
      </w:r>
    </w:p>
    <w:p w:rsidR="00272EAD" w:rsidRPr="008623D0" w:rsidRDefault="00272EAD" w:rsidP="00B12F06">
      <w:pPr>
        <w:autoSpaceDE w:val="0"/>
        <w:autoSpaceDN w:val="0"/>
        <w:adjustRightInd w:val="0"/>
        <w:spacing w:after="0" w:line="240" w:lineRule="auto"/>
        <w:ind w:firstLine="708"/>
        <w:jc w:val="both"/>
        <w:rPr>
          <w:rFonts w:ascii="Times New Roman" w:hAnsi="Times New Roman"/>
          <w:bCs/>
          <w:sz w:val="24"/>
          <w:szCs w:val="24"/>
        </w:rPr>
      </w:pPr>
      <w:r w:rsidRPr="008623D0">
        <w:rPr>
          <w:rFonts w:ascii="Times New Roman" w:hAnsi="Times New Roman"/>
          <w:b/>
          <w:bCs/>
          <w:sz w:val="24"/>
          <w:szCs w:val="24"/>
        </w:rPr>
        <w:t xml:space="preserve">Art. 42. </w:t>
      </w:r>
      <w:r w:rsidRPr="008623D0">
        <w:rPr>
          <w:rFonts w:ascii="Times New Roman" w:hAnsi="Times New Roman"/>
          <w:bCs/>
          <w:sz w:val="24"/>
          <w:szCs w:val="24"/>
        </w:rPr>
        <w:t>Finanțarea cheltuielilor curente de funcționare și exploatare a serviciului pentru gestionarea câinilor fără stăpân, reprezentând cheltuieli de personal, cheltuieli cu întreținerea și funcționarea adăpostului pentru câini, cheltuieli privind activitatea de capturare și transport a câinilor, cheltuieli privind deparazitarea, vaccinarea, sterilizarea, eutanasierea, tatuarea și aplicarea zgărzii cu plăcuță numerotată și înregistrarea tuturor câinilor fără stăpân din municipiul Sfântu Gheorghe, se asigură de către Consiliul Local al Municipiului Sfântu Gheorghe prin alocarea fondurilor financiare către operatorul serviciului.</w:t>
      </w:r>
    </w:p>
    <w:p w:rsidR="0049726C" w:rsidRPr="008623D0" w:rsidRDefault="0049726C" w:rsidP="00272EAD">
      <w:pPr>
        <w:autoSpaceDE w:val="0"/>
        <w:autoSpaceDN w:val="0"/>
        <w:adjustRightInd w:val="0"/>
        <w:spacing w:after="0" w:line="240" w:lineRule="auto"/>
        <w:ind w:firstLine="708"/>
        <w:jc w:val="both"/>
        <w:rPr>
          <w:rFonts w:ascii="Times New Roman" w:hAnsi="Times New Roman"/>
          <w:b/>
          <w:bCs/>
          <w:sz w:val="24"/>
          <w:szCs w:val="24"/>
        </w:rPr>
      </w:pPr>
      <w:r w:rsidRPr="008623D0">
        <w:rPr>
          <w:rFonts w:ascii="Times New Roman" w:hAnsi="Times New Roman"/>
          <w:b/>
          <w:bCs/>
          <w:sz w:val="24"/>
          <w:szCs w:val="24"/>
        </w:rPr>
        <w:t>CAPITOLUL XV. Dispozi</w:t>
      </w:r>
      <w:r w:rsidRPr="008623D0">
        <w:rPr>
          <w:rFonts w:ascii="Times New Roman" w:hAnsi="Times New Roman"/>
          <w:sz w:val="24"/>
          <w:szCs w:val="24"/>
        </w:rPr>
        <w:t>ț</w:t>
      </w:r>
      <w:r w:rsidRPr="008623D0">
        <w:rPr>
          <w:rFonts w:ascii="Times New Roman" w:hAnsi="Times New Roman"/>
          <w:b/>
          <w:bCs/>
          <w:sz w:val="24"/>
          <w:szCs w:val="24"/>
        </w:rPr>
        <w:t>ii tranzitorii</w:t>
      </w:r>
    </w:p>
    <w:p w:rsidR="002938E9"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b/>
          <w:bCs/>
          <w:sz w:val="24"/>
          <w:szCs w:val="24"/>
        </w:rPr>
        <w:tab/>
        <w:t>Art. 43</w:t>
      </w:r>
      <w:r w:rsidRPr="00E6655C">
        <w:rPr>
          <w:rFonts w:ascii="Times New Roman" w:hAnsi="Times New Roman"/>
          <w:sz w:val="24"/>
          <w:szCs w:val="24"/>
        </w:rPr>
        <w:t>.</w:t>
      </w:r>
      <w:r w:rsidRPr="00E6655C">
        <w:rPr>
          <w:rFonts w:ascii="Times New Roman" w:hAnsi="Times New Roman"/>
          <w:b/>
          <w:bCs/>
          <w:sz w:val="24"/>
          <w:szCs w:val="24"/>
        </w:rPr>
        <w:t xml:space="preserve"> - </w:t>
      </w:r>
      <w:r w:rsidRPr="00E6655C">
        <w:rPr>
          <w:rFonts w:ascii="Times New Roman" w:hAnsi="Times New Roman"/>
          <w:sz w:val="24"/>
          <w:szCs w:val="24"/>
        </w:rPr>
        <w:t>În cazul câinilor capturați și care sunt identificați prin alte mijloace de identificare decât microcip, prin care se poate stabili identitatea proprietarului, reprezentanții operatorului serviciului specializat pentru gestionarea câinilor fără stăpân au obligația să notifice proprietarul în termen de 24 de ore.</w:t>
      </w:r>
    </w:p>
    <w:p w:rsidR="0049726C" w:rsidRPr="00E6655C" w:rsidRDefault="0049726C" w:rsidP="00392DF2">
      <w:pPr>
        <w:autoSpaceDE w:val="0"/>
        <w:autoSpaceDN w:val="0"/>
        <w:adjustRightInd w:val="0"/>
        <w:spacing w:after="0" w:line="240" w:lineRule="auto"/>
        <w:jc w:val="both"/>
        <w:rPr>
          <w:rFonts w:ascii="Times New Roman" w:hAnsi="Times New Roman"/>
          <w:b/>
          <w:bCs/>
          <w:sz w:val="24"/>
          <w:szCs w:val="24"/>
        </w:rPr>
      </w:pPr>
      <w:r w:rsidRPr="00E6655C">
        <w:rPr>
          <w:rFonts w:ascii="Times New Roman" w:hAnsi="Times New Roman"/>
          <w:b/>
          <w:bCs/>
          <w:sz w:val="24"/>
          <w:szCs w:val="24"/>
        </w:rPr>
        <w:tab/>
        <w:t>CAPITOLUL XVI. Dispozi</w:t>
      </w:r>
      <w:r w:rsidRPr="00E6655C">
        <w:rPr>
          <w:rFonts w:ascii="Times New Roman" w:hAnsi="Times New Roman"/>
          <w:sz w:val="24"/>
          <w:szCs w:val="24"/>
        </w:rPr>
        <w:t>ț</w:t>
      </w:r>
      <w:r w:rsidRPr="00E6655C">
        <w:rPr>
          <w:rFonts w:ascii="Times New Roman" w:hAnsi="Times New Roman"/>
          <w:b/>
          <w:bCs/>
          <w:sz w:val="24"/>
          <w:szCs w:val="24"/>
        </w:rPr>
        <w:t>ii finale</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b/>
          <w:bCs/>
          <w:sz w:val="24"/>
          <w:szCs w:val="24"/>
        </w:rPr>
        <w:tab/>
        <w:t xml:space="preserve">Art. 44. - </w:t>
      </w:r>
      <w:r w:rsidRPr="00E6655C">
        <w:rPr>
          <w:rFonts w:ascii="Times New Roman" w:hAnsi="Times New Roman"/>
          <w:sz w:val="24"/>
          <w:szCs w:val="24"/>
        </w:rPr>
        <w:t>(1) Operatorul Serviciului pentru gestionarea câinilor fără stăpân au obligația de a raporta trimestrial direcțiilor sanitar veterinare și pentru siguranța alimentelor județean numărul de câini capturați, revendicați, adoptați, adoptați la distanță, menținuți în adăposturi și eutanasiați.</w:t>
      </w:r>
    </w:p>
    <w:p w:rsidR="0049726C" w:rsidRPr="00E6655C" w:rsidRDefault="0049726C" w:rsidP="00392DF2">
      <w:pPr>
        <w:autoSpaceDE w:val="0"/>
        <w:autoSpaceDN w:val="0"/>
        <w:adjustRightInd w:val="0"/>
        <w:spacing w:after="0" w:line="240" w:lineRule="auto"/>
        <w:jc w:val="both"/>
        <w:rPr>
          <w:rFonts w:ascii="Times New Roman" w:hAnsi="Times New Roman"/>
          <w:sz w:val="24"/>
          <w:szCs w:val="24"/>
        </w:rPr>
      </w:pPr>
      <w:r w:rsidRPr="00E6655C">
        <w:rPr>
          <w:rFonts w:ascii="Times New Roman" w:hAnsi="Times New Roman"/>
          <w:b/>
          <w:bCs/>
          <w:sz w:val="24"/>
          <w:szCs w:val="24"/>
        </w:rPr>
        <w:tab/>
        <w:t xml:space="preserve">Art. 45. - </w:t>
      </w:r>
      <w:r w:rsidRPr="00E6655C">
        <w:rPr>
          <w:rFonts w:ascii="Times New Roman" w:hAnsi="Times New Roman"/>
          <w:sz w:val="24"/>
          <w:szCs w:val="24"/>
        </w:rPr>
        <w:t xml:space="preserve">Operatorul Serviciului pentru gestionarea câinilor fără stăpân, odată cu fiecare reevaluare a numărului de câini fără stăpân de pe raza teritoriului, raportează situația la zi Direcției sanitar veterinare și pentru siguranța alimentelor </w:t>
      </w:r>
      <w:r w:rsidR="00595036">
        <w:rPr>
          <w:rFonts w:ascii="Times New Roman" w:hAnsi="Times New Roman"/>
          <w:sz w:val="24"/>
          <w:szCs w:val="24"/>
        </w:rPr>
        <w:t>Covasna.</w:t>
      </w:r>
    </w:p>
    <w:p w:rsidR="0049726C" w:rsidRPr="00E6655C" w:rsidRDefault="002938E9">
      <w:pPr>
        <w:rPr>
          <w:rFonts w:ascii="Times New Roman" w:hAnsi="Times New Roman"/>
          <w:b/>
          <w:sz w:val="24"/>
          <w:szCs w:val="24"/>
        </w:rPr>
      </w:pPr>
      <w:r w:rsidRPr="00E6655C">
        <w:rPr>
          <w:rFonts w:ascii="Times New Roman" w:hAnsi="Times New Roman"/>
          <w:b/>
          <w:sz w:val="24"/>
          <w:szCs w:val="24"/>
        </w:rPr>
        <w:br w:type="page"/>
      </w:r>
    </w:p>
    <w:p w:rsidR="0049726C" w:rsidRPr="00E6655C" w:rsidRDefault="0049726C" w:rsidP="00392DF2">
      <w:pPr>
        <w:spacing w:after="0"/>
        <w:rPr>
          <w:rFonts w:ascii="Times New Roman" w:hAnsi="Times New Roman"/>
          <w:b/>
          <w:sz w:val="24"/>
          <w:szCs w:val="24"/>
        </w:rPr>
      </w:pPr>
      <w:r w:rsidRPr="00E6655C">
        <w:rPr>
          <w:rFonts w:ascii="Times New Roman" w:hAnsi="Times New Roman"/>
          <w:b/>
          <w:sz w:val="24"/>
          <w:szCs w:val="24"/>
        </w:rPr>
        <w:t xml:space="preserve">Anexe la regulament: </w:t>
      </w:r>
    </w:p>
    <w:p w:rsidR="0049726C" w:rsidRPr="00E6655C" w:rsidRDefault="0049726C" w:rsidP="00392DF2">
      <w:pPr>
        <w:spacing w:after="0"/>
        <w:rPr>
          <w:rFonts w:ascii="Times New Roman" w:hAnsi="Times New Roman"/>
          <w:sz w:val="24"/>
          <w:szCs w:val="24"/>
        </w:rPr>
      </w:pPr>
      <w:r w:rsidRPr="00E6655C">
        <w:rPr>
          <w:rFonts w:ascii="Times New Roman" w:hAnsi="Times New Roman"/>
          <w:sz w:val="24"/>
          <w:szCs w:val="24"/>
        </w:rPr>
        <w:t>Anexa nr. 1 - Formular individual de capturare</w:t>
      </w:r>
    </w:p>
    <w:p w:rsidR="0049726C" w:rsidRPr="00E6655C" w:rsidRDefault="0049726C" w:rsidP="00392DF2">
      <w:pPr>
        <w:spacing w:after="0"/>
        <w:rPr>
          <w:rFonts w:ascii="Times New Roman" w:hAnsi="Times New Roman"/>
          <w:sz w:val="24"/>
          <w:szCs w:val="24"/>
        </w:rPr>
      </w:pPr>
      <w:r w:rsidRPr="00E6655C">
        <w:rPr>
          <w:rFonts w:ascii="Times New Roman" w:hAnsi="Times New Roman"/>
          <w:sz w:val="24"/>
          <w:szCs w:val="24"/>
        </w:rPr>
        <w:t>Anexa nr. 2 - Informații minime privind câinele fără stăpân intrat în adăpost</w:t>
      </w:r>
    </w:p>
    <w:p w:rsidR="0049726C" w:rsidRPr="00E6655C" w:rsidRDefault="0049726C" w:rsidP="00392DF2">
      <w:pPr>
        <w:spacing w:after="0"/>
        <w:jc w:val="both"/>
        <w:rPr>
          <w:rFonts w:ascii="Times New Roman" w:hAnsi="Times New Roman"/>
          <w:sz w:val="24"/>
          <w:szCs w:val="24"/>
        </w:rPr>
      </w:pPr>
      <w:r w:rsidRPr="00E6655C">
        <w:rPr>
          <w:rFonts w:ascii="Times New Roman" w:hAnsi="Times New Roman"/>
          <w:sz w:val="24"/>
          <w:szCs w:val="24"/>
        </w:rPr>
        <w:t>Anexa nr. 3 – Modelul tabelului prevăzut la art. 15 alin. (5) din Normele metodologice de aplicare a OUG nr. 155/2001 privind aprobarea programului de gestionare a câinilor fără stăpân</w:t>
      </w:r>
    </w:p>
    <w:p w:rsidR="0049726C" w:rsidRPr="00E6655C" w:rsidRDefault="0049726C" w:rsidP="00392DF2">
      <w:pPr>
        <w:spacing w:after="0"/>
        <w:rPr>
          <w:rFonts w:ascii="Times New Roman" w:hAnsi="Times New Roman"/>
          <w:sz w:val="24"/>
          <w:szCs w:val="24"/>
        </w:rPr>
      </w:pPr>
      <w:r w:rsidRPr="00E6655C">
        <w:rPr>
          <w:rFonts w:ascii="Times New Roman" w:hAnsi="Times New Roman"/>
          <w:sz w:val="24"/>
          <w:szCs w:val="24"/>
        </w:rPr>
        <w:t>Anexa nr. 4 - Declarație - angajament privind adopția la distanță</w:t>
      </w:r>
    </w:p>
    <w:p w:rsidR="0049726C" w:rsidRPr="00E6655C" w:rsidRDefault="0049726C" w:rsidP="00392DF2">
      <w:pPr>
        <w:spacing w:after="0"/>
        <w:rPr>
          <w:rFonts w:ascii="Times New Roman" w:hAnsi="Times New Roman"/>
          <w:sz w:val="24"/>
          <w:szCs w:val="24"/>
        </w:rPr>
      </w:pPr>
      <w:r w:rsidRPr="00E6655C">
        <w:rPr>
          <w:rFonts w:ascii="Times New Roman" w:hAnsi="Times New Roman"/>
          <w:sz w:val="24"/>
          <w:szCs w:val="24"/>
        </w:rPr>
        <w:t>Anexa nr. 5 - Decizie privind eutanasierea</w:t>
      </w:r>
    </w:p>
    <w:p w:rsidR="0049726C" w:rsidRPr="00E6655C" w:rsidRDefault="0049726C" w:rsidP="00392DF2">
      <w:pPr>
        <w:spacing w:after="0"/>
        <w:rPr>
          <w:rFonts w:ascii="Times New Roman" w:hAnsi="Times New Roman"/>
          <w:sz w:val="24"/>
          <w:szCs w:val="24"/>
        </w:rPr>
      </w:pPr>
    </w:p>
    <w:p w:rsidR="0049726C" w:rsidRPr="00E6655C" w:rsidRDefault="0049726C" w:rsidP="00392DF2">
      <w:pPr>
        <w:rPr>
          <w:rFonts w:ascii="Times New Roman" w:hAnsi="Times New Roman"/>
          <w:sz w:val="24"/>
          <w:szCs w:val="24"/>
        </w:rPr>
      </w:pPr>
      <w:r w:rsidRPr="00E6655C">
        <w:rPr>
          <w:rFonts w:ascii="Times New Roman" w:hAnsi="Times New Roman"/>
          <w:sz w:val="24"/>
          <w:szCs w:val="24"/>
        </w:rPr>
        <w:br w:type="page"/>
      </w:r>
    </w:p>
    <w:p w:rsidR="0049726C" w:rsidRPr="00E6655C" w:rsidRDefault="0049726C" w:rsidP="00392DF2">
      <w:pPr>
        <w:spacing w:after="0" w:line="240" w:lineRule="auto"/>
        <w:jc w:val="right"/>
        <w:rPr>
          <w:rFonts w:ascii="Times New Roman" w:hAnsi="Times New Roman"/>
          <w:sz w:val="24"/>
          <w:szCs w:val="24"/>
        </w:rPr>
      </w:pPr>
      <w:r w:rsidRPr="00E6655C">
        <w:rPr>
          <w:rFonts w:ascii="Times New Roman" w:hAnsi="Times New Roman"/>
          <w:sz w:val="24"/>
          <w:szCs w:val="24"/>
        </w:rPr>
        <w:t xml:space="preserve">Anexa nr. 1 </w:t>
      </w:r>
    </w:p>
    <w:p w:rsidR="0049726C" w:rsidRPr="00E6655C" w:rsidRDefault="0049726C" w:rsidP="00392DF2">
      <w:pPr>
        <w:spacing w:after="0" w:line="240" w:lineRule="auto"/>
        <w:jc w:val="center"/>
        <w:rPr>
          <w:rFonts w:ascii="Times New Roman" w:hAnsi="Times New Roman"/>
          <w:b/>
          <w:sz w:val="28"/>
          <w:szCs w:val="28"/>
        </w:rPr>
      </w:pPr>
    </w:p>
    <w:p w:rsidR="0049726C" w:rsidRPr="00E6655C" w:rsidRDefault="0049726C" w:rsidP="00392DF2">
      <w:pPr>
        <w:spacing w:after="0" w:line="240" w:lineRule="auto"/>
        <w:jc w:val="center"/>
        <w:rPr>
          <w:rFonts w:ascii="Times New Roman" w:hAnsi="Times New Roman"/>
          <w:b/>
          <w:sz w:val="28"/>
          <w:szCs w:val="28"/>
        </w:rPr>
      </w:pPr>
      <w:r w:rsidRPr="00E6655C">
        <w:rPr>
          <w:rFonts w:ascii="Times New Roman" w:hAnsi="Times New Roman"/>
          <w:b/>
          <w:sz w:val="28"/>
          <w:szCs w:val="28"/>
        </w:rPr>
        <w:t>FORMULAR INDIVIDUAL DE CAPTURARE</w:t>
      </w:r>
    </w:p>
    <w:p w:rsidR="0049726C" w:rsidRPr="00E6655C" w:rsidRDefault="0049726C" w:rsidP="00392DF2">
      <w:pPr>
        <w:spacing w:after="0" w:line="240" w:lineRule="auto"/>
        <w:jc w:val="center"/>
        <w:rPr>
          <w:rFonts w:ascii="Times New Roman" w:hAnsi="Times New Roman"/>
          <w:b/>
          <w:sz w:val="28"/>
          <w:szCs w:val="28"/>
        </w:rPr>
      </w:pPr>
    </w:p>
    <w:p w:rsidR="0049726C" w:rsidRPr="00E6655C" w:rsidRDefault="0049726C" w:rsidP="00392DF2">
      <w:pPr>
        <w:spacing w:after="0" w:line="240" w:lineRule="auto"/>
        <w:jc w:val="center"/>
        <w:rPr>
          <w:rFonts w:ascii="Times New Roman" w:hAnsi="Times New Roman"/>
          <w:b/>
          <w:sz w:val="28"/>
          <w:szCs w:val="28"/>
        </w:rPr>
      </w:pP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1. Informații despre câine</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a) Numărul de identificare (dacă există)</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b) Rasa</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c) Sex: M / F</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d) Culoare</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e) Semne particulare</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 xml:space="preserve">f) Talie: </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|____| mică (sub 10 kg)</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|____| mijlocie (11-20 kg)</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|____| mare: (peste 20 kg)</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 xml:space="preserve">g) Stare generala: </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|____| foarte proastă</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|____| proastă</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|____| moderată</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|____| bună</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|____| foarte bună</w:t>
      </w:r>
    </w:p>
    <w:p w:rsidR="0049726C" w:rsidRPr="00E6655C" w:rsidRDefault="0049726C" w:rsidP="00392DF2">
      <w:pPr>
        <w:spacing w:after="0" w:line="240" w:lineRule="auto"/>
        <w:jc w:val="both"/>
        <w:rPr>
          <w:rFonts w:ascii="Times New Roman" w:hAnsi="Times New Roman"/>
          <w:sz w:val="28"/>
          <w:szCs w:val="28"/>
        </w:rPr>
      </w:pP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2. Informații privind capturarea:</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a) Ziua .......... luna ......... anul ............</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b) Locul capturării: Zona/cartierul ........................ Strada .......................</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c) Ora capturării:</w:t>
      </w:r>
    </w:p>
    <w:p w:rsidR="0049726C" w:rsidRPr="00E6655C" w:rsidRDefault="0049726C" w:rsidP="00392DF2">
      <w:pPr>
        <w:spacing w:after="0" w:line="240" w:lineRule="auto"/>
        <w:jc w:val="both"/>
        <w:rPr>
          <w:rFonts w:ascii="Times New Roman" w:hAnsi="Times New Roman"/>
          <w:sz w:val="28"/>
          <w:szCs w:val="28"/>
        </w:rPr>
      </w:pP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3. Informații privind echipa de capturare:</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Indicativ mijloc de transport .......................................................................</w:t>
      </w:r>
    </w:p>
    <w:p w:rsidR="0049726C" w:rsidRPr="00E6655C" w:rsidRDefault="0049726C" w:rsidP="00392DF2">
      <w:pPr>
        <w:spacing w:after="0" w:line="240" w:lineRule="auto"/>
        <w:jc w:val="both"/>
        <w:rPr>
          <w:rFonts w:ascii="Times New Roman" w:hAnsi="Times New Roman"/>
          <w:sz w:val="28"/>
          <w:szCs w:val="28"/>
        </w:rPr>
      </w:pPr>
    </w:p>
    <w:p w:rsidR="0049726C" w:rsidRPr="00E6655C" w:rsidRDefault="0049726C" w:rsidP="00392DF2">
      <w:pPr>
        <w:spacing w:after="0" w:line="240" w:lineRule="auto"/>
        <w:jc w:val="both"/>
        <w:rPr>
          <w:rFonts w:ascii="Times New Roman" w:hAnsi="Times New Roman"/>
          <w:sz w:val="28"/>
          <w:szCs w:val="28"/>
        </w:rPr>
      </w:pPr>
    </w:p>
    <w:p w:rsidR="0049726C" w:rsidRPr="00E6655C" w:rsidRDefault="0049726C" w:rsidP="00392DF2">
      <w:pPr>
        <w:spacing w:after="0" w:line="240" w:lineRule="auto"/>
        <w:jc w:val="both"/>
        <w:rPr>
          <w:rFonts w:ascii="Times New Roman" w:hAnsi="Times New Roman"/>
          <w:sz w:val="28"/>
          <w:szCs w:val="28"/>
        </w:rPr>
      </w:pP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Numele ....................... Prenumele .................</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Semnătura .....................</w:t>
      </w:r>
    </w:p>
    <w:p w:rsidR="0049726C" w:rsidRPr="00E6655C" w:rsidRDefault="0049726C" w:rsidP="00232CB9">
      <w:pPr>
        <w:jc w:val="right"/>
        <w:rPr>
          <w:rFonts w:ascii="Times New Roman" w:hAnsi="Times New Roman"/>
          <w:sz w:val="24"/>
          <w:szCs w:val="24"/>
        </w:rPr>
      </w:pPr>
      <w:r w:rsidRPr="00E6655C">
        <w:rPr>
          <w:rFonts w:ascii="Times New Roman" w:hAnsi="Times New Roman"/>
          <w:sz w:val="28"/>
          <w:szCs w:val="28"/>
        </w:rPr>
        <w:br w:type="page"/>
      </w:r>
      <w:r w:rsidRPr="00E6655C">
        <w:rPr>
          <w:rFonts w:ascii="Times New Roman" w:hAnsi="Times New Roman"/>
          <w:sz w:val="24"/>
          <w:szCs w:val="24"/>
        </w:rPr>
        <w:lastRenderedPageBreak/>
        <w:t xml:space="preserve">Anexa nr. 2 </w:t>
      </w:r>
    </w:p>
    <w:p w:rsidR="0049726C" w:rsidRPr="00E6655C" w:rsidRDefault="0049726C" w:rsidP="00392DF2">
      <w:pPr>
        <w:spacing w:after="0" w:line="240" w:lineRule="auto"/>
        <w:jc w:val="center"/>
        <w:rPr>
          <w:rFonts w:ascii="Times New Roman" w:hAnsi="Times New Roman"/>
          <w:b/>
          <w:sz w:val="28"/>
          <w:szCs w:val="28"/>
        </w:rPr>
      </w:pPr>
      <w:r w:rsidRPr="00E6655C">
        <w:rPr>
          <w:rFonts w:ascii="Times New Roman" w:hAnsi="Times New Roman"/>
          <w:b/>
          <w:sz w:val="28"/>
          <w:szCs w:val="28"/>
        </w:rPr>
        <w:t>INFORMAȚII MINIME</w:t>
      </w:r>
    </w:p>
    <w:p w:rsidR="0049726C" w:rsidRPr="00E6655C" w:rsidRDefault="0049726C" w:rsidP="00392DF2">
      <w:pPr>
        <w:spacing w:after="0" w:line="240" w:lineRule="auto"/>
        <w:jc w:val="center"/>
        <w:rPr>
          <w:rFonts w:ascii="Times New Roman" w:hAnsi="Times New Roman"/>
          <w:sz w:val="28"/>
          <w:szCs w:val="28"/>
        </w:rPr>
      </w:pPr>
      <w:r w:rsidRPr="00E6655C">
        <w:rPr>
          <w:rFonts w:ascii="Times New Roman" w:hAnsi="Times New Roman"/>
          <w:sz w:val="28"/>
          <w:szCs w:val="28"/>
        </w:rPr>
        <w:t>privind câinele fără stăpân intrat în adăpost</w:t>
      </w:r>
    </w:p>
    <w:p w:rsidR="0049726C" w:rsidRPr="00E6655C" w:rsidRDefault="0049726C" w:rsidP="00392DF2">
      <w:pPr>
        <w:spacing w:after="0" w:line="240" w:lineRule="auto"/>
        <w:jc w:val="both"/>
        <w:rPr>
          <w:rFonts w:ascii="Times New Roman" w:hAnsi="Times New Roman"/>
          <w:sz w:val="28"/>
          <w:szCs w:val="28"/>
        </w:rPr>
      </w:pPr>
    </w:p>
    <w:p w:rsidR="0049726C" w:rsidRPr="00E6655C" w:rsidRDefault="0049726C" w:rsidP="00392DF2">
      <w:pPr>
        <w:spacing w:after="0" w:line="240" w:lineRule="auto"/>
        <w:jc w:val="both"/>
        <w:rPr>
          <w:rFonts w:ascii="Times New Roman" w:hAnsi="Times New Roman"/>
          <w:sz w:val="28"/>
          <w:szCs w:val="28"/>
        </w:rPr>
      </w:pP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1. Informații despre câine (conform Formularului individual de capturare)</w:t>
      </w:r>
    </w:p>
    <w:p w:rsidR="0049726C" w:rsidRPr="00E6655C" w:rsidRDefault="0049726C" w:rsidP="00392DF2">
      <w:pPr>
        <w:spacing w:after="0" w:line="240" w:lineRule="auto"/>
        <w:jc w:val="both"/>
        <w:rPr>
          <w:rFonts w:ascii="Times New Roman" w:hAnsi="Times New Roman"/>
          <w:sz w:val="28"/>
          <w:szCs w:val="28"/>
        </w:rPr>
      </w:pP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2. Informații privind capturarea și echipa de capturare (conform Formularului</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individual de capturare)</w:t>
      </w:r>
    </w:p>
    <w:p w:rsidR="0049726C" w:rsidRPr="00E6655C" w:rsidRDefault="0049726C" w:rsidP="00392DF2">
      <w:pPr>
        <w:spacing w:after="0" w:line="240" w:lineRule="auto"/>
        <w:jc w:val="both"/>
        <w:rPr>
          <w:rFonts w:ascii="Times New Roman" w:hAnsi="Times New Roman"/>
          <w:sz w:val="28"/>
          <w:szCs w:val="28"/>
        </w:rPr>
      </w:pP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3. Informații privind cazarea:</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a) numărul unic de identificare atribuit la intrarea în adăpost;</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b) data și ora cazării în adăpost;</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c) caracteristicile individuale ale animalului;</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d) numărul unic al cuștii;</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e) starea de sănătate a animalului:</w:t>
      </w:r>
    </w:p>
    <w:p w:rsidR="0049726C" w:rsidRPr="00E6655C" w:rsidRDefault="0049726C" w:rsidP="00392DF2">
      <w:pPr>
        <w:pStyle w:val="ListParagraph"/>
        <w:numPr>
          <w:ilvl w:val="0"/>
          <w:numId w:val="11"/>
        </w:numPr>
        <w:spacing w:after="0" w:line="240" w:lineRule="auto"/>
        <w:jc w:val="both"/>
        <w:rPr>
          <w:rFonts w:ascii="Times New Roman" w:hAnsi="Times New Roman"/>
          <w:sz w:val="28"/>
          <w:szCs w:val="28"/>
        </w:rPr>
      </w:pPr>
      <w:r w:rsidRPr="00E6655C">
        <w:rPr>
          <w:rFonts w:ascii="Times New Roman" w:hAnsi="Times New Roman"/>
          <w:sz w:val="28"/>
          <w:szCs w:val="28"/>
        </w:rPr>
        <w:t>clinic sănătos |_|</w:t>
      </w:r>
    </w:p>
    <w:p w:rsidR="0049726C" w:rsidRPr="00E6655C" w:rsidRDefault="0049726C" w:rsidP="00392DF2">
      <w:pPr>
        <w:pStyle w:val="ListParagraph"/>
        <w:numPr>
          <w:ilvl w:val="0"/>
          <w:numId w:val="11"/>
        </w:numPr>
        <w:spacing w:after="0" w:line="240" w:lineRule="auto"/>
        <w:jc w:val="both"/>
        <w:rPr>
          <w:rFonts w:ascii="Times New Roman" w:hAnsi="Times New Roman"/>
          <w:sz w:val="28"/>
          <w:szCs w:val="28"/>
        </w:rPr>
      </w:pPr>
      <w:r w:rsidRPr="00E6655C">
        <w:rPr>
          <w:rFonts w:ascii="Times New Roman" w:hAnsi="Times New Roman"/>
          <w:sz w:val="28"/>
          <w:szCs w:val="28"/>
        </w:rPr>
        <w:t>semne clinice |_|</w:t>
      </w:r>
    </w:p>
    <w:p w:rsidR="0049726C" w:rsidRPr="00E6655C" w:rsidRDefault="0049726C" w:rsidP="00392DF2">
      <w:pPr>
        <w:spacing w:after="0" w:line="240" w:lineRule="auto"/>
        <w:jc w:val="both"/>
        <w:rPr>
          <w:rFonts w:ascii="Times New Roman" w:hAnsi="Times New Roman"/>
          <w:sz w:val="28"/>
          <w:szCs w:val="28"/>
        </w:rPr>
      </w:pP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4. Informații privind eutanasierea:</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a) motivul eutanasierii;</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b) substanța utilizată pentru eutanasiere;</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c) numele persoanei care realizează eutanasia.</w:t>
      </w:r>
    </w:p>
    <w:p w:rsidR="0049726C" w:rsidRPr="00E6655C" w:rsidRDefault="0049726C" w:rsidP="00392DF2">
      <w:pPr>
        <w:spacing w:after="0" w:line="240" w:lineRule="auto"/>
        <w:jc w:val="both"/>
        <w:rPr>
          <w:rFonts w:ascii="Times New Roman" w:hAnsi="Times New Roman"/>
          <w:sz w:val="28"/>
          <w:szCs w:val="28"/>
        </w:rPr>
      </w:pP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5. Informații referitoare la adopție:</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a) nr. de identificare;</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b) numărul fisei de adopție.</w:t>
      </w:r>
    </w:p>
    <w:p w:rsidR="0049726C" w:rsidRPr="00E6655C" w:rsidRDefault="0049726C" w:rsidP="00392DF2">
      <w:pPr>
        <w:spacing w:after="0" w:line="240" w:lineRule="auto"/>
        <w:jc w:val="both"/>
        <w:rPr>
          <w:rFonts w:ascii="Times New Roman" w:hAnsi="Times New Roman"/>
          <w:sz w:val="28"/>
          <w:szCs w:val="28"/>
        </w:rPr>
      </w:pP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6. Informații medicale:</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a) data deparazitării;</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b) data vaccinării antirabice;</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c) data sterilizării;</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d) persoanele care au instrumentat manoperele.</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e) nr. zile recuperare postoperatorie</w:t>
      </w:r>
    </w:p>
    <w:p w:rsidR="0049726C" w:rsidRPr="00E6655C" w:rsidRDefault="0049726C" w:rsidP="00392DF2">
      <w:pPr>
        <w:spacing w:after="0" w:line="240" w:lineRule="auto"/>
        <w:jc w:val="both"/>
        <w:rPr>
          <w:rFonts w:ascii="Times New Roman" w:hAnsi="Times New Roman"/>
          <w:sz w:val="28"/>
          <w:szCs w:val="28"/>
        </w:rPr>
      </w:pPr>
    </w:p>
    <w:p w:rsidR="0049726C" w:rsidRPr="00E6655C" w:rsidRDefault="0049726C" w:rsidP="00392DF2">
      <w:pPr>
        <w:spacing w:after="0" w:line="240" w:lineRule="auto"/>
        <w:jc w:val="both"/>
        <w:rPr>
          <w:rFonts w:ascii="Times New Roman" w:hAnsi="Times New Roman"/>
          <w:sz w:val="28"/>
          <w:szCs w:val="28"/>
        </w:rPr>
      </w:pPr>
    </w:p>
    <w:p w:rsidR="0049726C" w:rsidRPr="00E6655C" w:rsidRDefault="0049726C" w:rsidP="00392DF2">
      <w:pPr>
        <w:rPr>
          <w:rFonts w:ascii="Times New Roman" w:hAnsi="Times New Roman"/>
          <w:sz w:val="28"/>
          <w:szCs w:val="28"/>
        </w:rPr>
      </w:pPr>
      <w:r w:rsidRPr="00E6655C">
        <w:rPr>
          <w:rFonts w:ascii="Times New Roman" w:hAnsi="Times New Roman"/>
          <w:sz w:val="28"/>
          <w:szCs w:val="28"/>
        </w:rPr>
        <w:br w:type="page"/>
      </w:r>
    </w:p>
    <w:p w:rsidR="0049726C" w:rsidRPr="00E6655C" w:rsidRDefault="0049726C" w:rsidP="00392DF2">
      <w:pPr>
        <w:spacing w:after="0" w:line="240" w:lineRule="auto"/>
        <w:jc w:val="center"/>
        <w:rPr>
          <w:rFonts w:ascii="Times New Roman" w:hAnsi="Times New Roman"/>
          <w:sz w:val="28"/>
          <w:szCs w:val="28"/>
        </w:rPr>
      </w:pPr>
    </w:p>
    <w:p w:rsidR="0049726C" w:rsidRPr="00E6655C" w:rsidRDefault="0049726C" w:rsidP="00392DF2">
      <w:pPr>
        <w:spacing w:after="0" w:line="240" w:lineRule="auto"/>
        <w:jc w:val="right"/>
        <w:rPr>
          <w:rFonts w:ascii="Times New Roman" w:hAnsi="Times New Roman"/>
          <w:sz w:val="24"/>
          <w:szCs w:val="24"/>
        </w:rPr>
      </w:pPr>
      <w:r w:rsidRPr="00E6655C">
        <w:rPr>
          <w:rFonts w:ascii="Times New Roman" w:hAnsi="Times New Roman"/>
          <w:sz w:val="24"/>
          <w:szCs w:val="24"/>
        </w:rPr>
        <w:t xml:space="preserve">Anexa nr. 3 </w:t>
      </w:r>
    </w:p>
    <w:p w:rsidR="0049726C" w:rsidRPr="00E6655C" w:rsidRDefault="0049726C" w:rsidP="00392DF2">
      <w:pPr>
        <w:spacing w:after="0" w:line="240" w:lineRule="auto"/>
        <w:jc w:val="center"/>
        <w:rPr>
          <w:rFonts w:ascii="Times New Roman" w:hAnsi="Times New Roman"/>
          <w:sz w:val="28"/>
          <w:szCs w:val="28"/>
        </w:rPr>
      </w:pPr>
    </w:p>
    <w:p w:rsidR="0049726C" w:rsidRPr="00E6655C" w:rsidRDefault="0049726C" w:rsidP="00392DF2">
      <w:pPr>
        <w:spacing w:after="0" w:line="240" w:lineRule="auto"/>
        <w:jc w:val="center"/>
        <w:rPr>
          <w:rFonts w:ascii="Times New Roman" w:hAnsi="Times New Roman"/>
          <w:b/>
          <w:sz w:val="28"/>
          <w:szCs w:val="28"/>
        </w:rPr>
      </w:pPr>
      <w:r w:rsidRPr="00E6655C">
        <w:rPr>
          <w:rFonts w:ascii="Times New Roman" w:hAnsi="Times New Roman"/>
          <w:b/>
          <w:sz w:val="28"/>
          <w:szCs w:val="28"/>
        </w:rPr>
        <w:t>MODELUL</w:t>
      </w:r>
    </w:p>
    <w:p w:rsidR="0049726C" w:rsidRPr="00E6655C" w:rsidRDefault="0049726C" w:rsidP="00392DF2">
      <w:pPr>
        <w:spacing w:after="0" w:line="240" w:lineRule="auto"/>
        <w:jc w:val="center"/>
        <w:rPr>
          <w:rFonts w:ascii="Times New Roman" w:hAnsi="Times New Roman"/>
          <w:sz w:val="28"/>
          <w:szCs w:val="28"/>
        </w:rPr>
      </w:pPr>
      <w:r w:rsidRPr="00E6655C">
        <w:rPr>
          <w:rFonts w:ascii="Times New Roman" w:hAnsi="Times New Roman"/>
          <w:sz w:val="28"/>
          <w:szCs w:val="28"/>
        </w:rPr>
        <w:t>tabelului prevăzut la art. 15 alin. (5) din Normele metodologice de aplicare a</w:t>
      </w:r>
    </w:p>
    <w:p w:rsidR="0049726C" w:rsidRPr="00E6655C" w:rsidRDefault="0049726C" w:rsidP="00392DF2">
      <w:pPr>
        <w:spacing w:after="0" w:line="240" w:lineRule="auto"/>
        <w:jc w:val="center"/>
        <w:rPr>
          <w:rFonts w:ascii="Times New Roman" w:hAnsi="Times New Roman"/>
          <w:sz w:val="28"/>
          <w:szCs w:val="28"/>
        </w:rPr>
      </w:pPr>
      <w:r w:rsidRPr="00E6655C">
        <w:rPr>
          <w:rFonts w:ascii="Times New Roman" w:hAnsi="Times New Roman"/>
          <w:sz w:val="28"/>
          <w:szCs w:val="28"/>
        </w:rPr>
        <w:t>OUG nr. 155/2001 privind aprobarea programului de gestionare a câinilor fără stăpân</w:t>
      </w:r>
    </w:p>
    <w:p w:rsidR="0049726C" w:rsidRPr="00E6655C" w:rsidRDefault="0049726C" w:rsidP="00392DF2">
      <w:pPr>
        <w:spacing w:after="0" w:line="240" w:lineRule="auto"/>
        <w:jc w:val="both"/>
        <w:rPr>
          <w:rFonts w:ascii="Times New Roman" w:hAnsi="Times New Roman"/>
          <w:sz w:val="28"/>
          <w:szCs w:val="28"/>
        </w:rPr>
      </w:pPr>
    </w:p>
    <w:p w:rsidR="0049726C" w:rsidRPr="00E6655C" w:rsidRDefault="0049726C" w:rsidP="00392DF2">
      <w:pPr>
        <w:spacing w:after="0" w:line="240" w:lineRule="auto"/>
        <w:jc w:val="center"/>
        <w:rPr>
          <w:rFonts w:ascii="Times New Roman" w:hAnsi="Times New Roman"/>
          <w:b/>
          <w:sz w:val="28"/>
          <w:szCs w:val="28"/>
        </w:rPr>
      </w:pPr>
      <w:r w:rsidRPr="00E6655C">
        <w:rPr>
          <w:rFonts w:ascii="Times New Roman" w:hAnsi="Times New Roman"/>
          <w:b/>
          <w:sz w:val="28"/>
          <w:szCs w:val="28"/>
        </w:rPr>
        <w:t>MODELUL TABELULUI PREVĂZUT LA ART. 16 ALIN. (5) DIN NORMELE METODOLOGICE</w:t>
      </w:r>
    </w:p>
    <w:p w:rsidR="0049726C" w:rsidRPr="00E6655C" w:rsidRDefault="0049726C" w:rsidP="00392DF2">
      <w:pPr>
        <w:spacing w:after="0" w:line="240" w:lineRule="auto"/>
        <w:jc w:val="both"/>
        <w:rPr>
          <w:rFonts w:ascii="Times New Roman" w:hAnsi="Times New Roman"/>
          <w:sz w:val="28"/>
          <w:szCs w:val="28"/>
        </w:rPr>
      </w:pPr>
    </w:p>
    <w:tbl>
      <w:tblPr>
        <w:tblW w:w="112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7"/>
        <w:gridCol w:w="1858"/>
        <w:gridCol w:w="650"/>
        <w:gridCol w:w="1273"/>
        <w:gridCol w:w="1598"/>
        <w:gridCol w:w="2148"/>
        <w:gridCol w:w="1439"/>
        <w:gridCol w:w="1598"/>
      </w:tblGrid>
      <w:tr w:rsidR="00E6655C" w:rsidRPr="00E6655C" w:rsidTr="008623D0">
        <w:trPr>
          <w:jc w:val="center"/>
        </w:trPr>
        <w:tc>
          <w:tcPr>
            <w:tcW w:w="697" w:type="dxa"/>
          </w:tcPr>
          <w:p w:rsidR="0049726C" w:rsidRPr="00E6655C" w:rsidRDefault="0049726C" w:rsidP="00C9084F">
            <w:pPr>
              <w:spacing w:after="0" w:line="240" w:lineRule="auto"/>
              <w:jc w:val="both"/>
              <w:rPr>
                <w:rFonts w:ascii="Times New Roman" w:hAnsi="Times New Roman"/>
                <w:b/>
              </w:rPr>
            </w:pPr>
            <w:r w:rsidRPr="00E6655C">
              <w:rPr>
                <w:rFonts w:ascii="Times New Roman" w:hAnsi="Times New Roman"/>
                <w:b/>
              </w:rPr>
              <w:t>NR.</w:t>
            </w:r>
          </w:p>
          <w:p w:rsidR="0049726C" w:rsidRPr="00E6655C" w:rsidRDefault="0049726C" w:rsidP="00C9084F">
            <w:pPr>
              <w:spacing w:after="0" w:line="240" w:lineRule="auto"/>
              <w:jc w:val="both"/>
              <w:rPr>
                <w:rFonts w:ascii="Times New Roman" w:hAnsi="Times New Roman"/>
                <w:b/>
              </w:rPr>
            </w:pPr>
            <w:r w:rsidRPr="00E6655C">
              <w:rPr>
                <w:rFonts w:ascii="Times New Roman" w:hAnsi="Times New Roman"/>
                <w:b/>
              </w:rPr>
              <w:t xml:space="preserve">CRT </w:t>
            </w:r>
          </w:p>
          <w:p w:rsidR="0049726C" w:rsidRPr="00E6655C" w:rsidRDefault="0049726C" w:rsidP="00C9084F">
            <w:pPr>
              <w:spacing w:after="0" w:line="240" w:lineRule="auto"/>
              <w:jc w:val="both"/>
              <w:rPr>
                <w:rFonts w:ascii="Times New Roman" w:hAnsi="Times New Roman"/>
                <w:b/>
              </w:rPr>
            </w:pPr>
          </w:p>
        </w:tc>
        <w:tc>
          <w:tcPr>
            <w:tcW w:w="1858" w:type="dxa"/>
          </w:tcPr>
          <w:p w:rsidR="0049726C" w:rsidRPr="00E6655C" w:rsidRDefault="0049726C" w:rsidP="00C9084F">
            <w:pPr>
              <w:spacing w:after="0" w:line="240" w:lineRule="auto"/>
              <w:jc w:val="both"/>
              <w:rPr>
                <w:rFonts w:ascii="Times New Roman" w:hAnsi="Times New Roman"/>
                <w:b/>
              </w:rPr>
            </w:pPr>
            <w:r w:rsidRPr="00E6655C">
              <w:rPr>
                <w:rFonts w:ascii="Times New Roman" w:hAnsi="Times New Roman"/>
                <w:b/>
              </w:rPr>
              <w:t>DATA CAPTURARII</w:t>
            </w:r>
          </w:p>
          <w:p w:rsidR="0049726C" w:rsidRPr="00E6655C" w:rsidRDefault="0049726C" w:rsidP="00C9084F">
            <w:pPr>
              <w:spacing w:after="0" w:line="240" w:lineRule="auto"/>
              <w:jc w:val="both"/>
              <w:rPr>
                <w:rFonts w:ascii="Times New Roman" w:hAnsi="Times New Roman"/>
                <w:b/>
              </w:rPr>
            </w:pPr>
          </w:p>
        </w:tc>
        <w:tc>
          <w:tcPr>
            <w:tcW w:w="650" w:type="dxa"/>
          </w:tcPr>
          <w:p w:rsidR="0049726C" w:rsidRPr="00E6655C" w:rsidRDefault="0049726C" w:rsidP="00C9084F">
            <w:pPr>
              <w:spacing w:after="0" w:line="240" w:lineRule="auto"/>
              <w:jc w:val="both"/>
              <w:rPr>
                <w:rFonts w:ascii="Times New Roman" w:hAnsi="Times New Roman"/>
                <w:b/>
              </w:rPr>
            </w:pPr>
            <w:r w:rsidRPr="00E6655C">
              <w:rPr>
                <w:rFonts w:ascii="Times New Roman" w:hAnsi="Times New Roman"/>
                <w:b/>
              </w:rPr>
              <w:t>SEX</w:t>
            </w:r>
          </w:p>
        </w:tc>
        <w:tc>
          <w:tcPr>
            <w:tcW w:w="1273" w:type="dxa"/>
          </w:tcPr>
          <w:p w:rsidR="0049726C" w:rsidRPr="00E6655C" w:rsidRDefault="0049726C" w:rsidP="00C9084F">
            <w:pPr>
              <w:spacing w:after="0" w:line="240" w:lineRule="auto"/>
              <w:jc w:val="both"/>
              <w:rPr>
                <w:rFonts w:ascii="Times New Roman" w:hAnsi="Times New Roman"/>
                <w:b/>
              </w:rPr>
            </w:pPr>
            <w:r w:rsidRPr="00E6655C">
              <w:rPr>
                <w:rFonts w:ascii="Times New Roman" w:hAnsi="Times New Roman"/>
                <w:b/>
              </w:rPr>
              <w:t>ADRESA</w:t>
            </w:r>
          </w:p>
        </w:tc>
        <w:tc>
          <w:tcPr>
            <w:tcW w:w="1598" w:type="dxa"/>
          </w:tcPr>
          <w:p w:rsidR="0049726C" w:rsidRPr="00E6655C" w:rsidRDefault="0049726C" w:rsidP="00C9084F">
            <w:pPr>
              <w:spacing w:after="0" w:line="240" w:lineRule="auto"/>
              <w:jc w:val="both"/>
              <w:rPr>
                <w:rFonts w:ascii="Times New Roman" w:hAnsi="Times New Roman"/>
                <w:b/>
              </w:rPr>
            </w:pPr>
            <w:r w:rsidRPr="00E6655C">
              <w:rPr>
                <w:rFonts w:ascii="Times New Roman" w:hAnsi="Times New Roman"/>
                <w:b/>
              </w:rPr>
              <w:t>NR. UNIC DE IDENTITATE</w:t>
            </w:r>
          </w:p>
          <w:p w:rsidR="0049726C" w:rsidRPr="00E6655C" w:rsidRDefault="0049726C" w:rsidP="00C9084F">
            <w:pPr>
              <w:spacing w:after="0" w:line="240" w:lineRule="auto"/>
              <w:jc w:val="both"/>
              <w:rPr>
                <w:rFonts w:ascii="Times New Roman" w:hAnsi="Times New Roman"/>
                <w:b/>
              </w:rPr>
            </w:pPr>
          </w:p>
        </w:tc>
        <w:tc>
          <w:tcPr>
            <w:tcW w:w="2148" w:type="dxa"/>
          </w:tcPr>
          <w:p w:rsidR="0049726C" w:rsidRPr="00E6655C" w:rsidRDefault="0049726C" w:rsidP="00C9084F">
            <w:pPr>
              <w:spacing w:after="0" w:line="240" w:lineRule="auto"/>
              <w:jc w:val="both"/>
              <w:rPr>
                <w:rFonts w:ascii="Times New Roman" w:hAnsi="Times New Roman"/>
                <w:b/>
              </w:rPr>
            </w:pPr>
            <w:r w:rsidRPr="00E6655C">
              <w:rPr>
                <w:rFonts w:ascii="Times New Roman" w:hAnsi="Times New Roman"/>
                <w:b/>
              </w:rPr>
              <w:t>CARACTERISTICI</w:t>
            </w:r>
          </w:p>
        </w:tc>
        <w:tc>
          <w:tcPr>
            <w:tcW w:w="1439" w:type="dxa"/>
          </w:tcPr>
          <w:p w:rsidR="0049726C" w:rsidRPr="00E6655C" w:rsidRDefault="0049726C" w:rsidP="00C9084F">
            <w:pPr>
              <w:spacing w:after="0" w:line="240" w:lineRule="auto"/>
              <w:jc w:val="both"/>
              <w:rPr>
                <w:rFonts w:ascii="Times New Roman" w:hAnsi="Times New Roman"/>
                <w:b/>
              </w:rPr>
            </w:pPr>
            <w:r w:rsidRPr="00E6655C">
              <w:rPr>
                <w:rFonts w:ascii="Times New Roman" w:hAnsi="Times New Roman"/>
                <w:b/>
              </w:rPr>
              <w:t>MICROCIP/</w:t>
            </w:r>
          </w:p>
          <w:p w:rsidR="0049726C" w:rsidRPr="00E6655C" w:rsidRDefault="0049726C" w:rsidP="00C9084F">
            <w:pPr>
              <w:spacing w:after="0" w:line="240" w:lineRule="auto"/>
              <w:jc w:val="both"/>
              <w:rPr>
                <w:rFonts w:ascii="Times New Roman" w:hAnsi="Times New Roman"/>
                <w:b/>
              </w:rPr>
            </w:pPr>
            <w:r w:rsidRPr="00E6655C">
              <w:rPr>
                <w:rFonts w:ascii="Times New Roman" w:hAnsi="Times New Roman"/>
                <w:b/>
              </w:rPr>
              <w:t>CROTALIU</w:t>
            </w:r>
          </w:p>
          <w:p w:rsidR="0049726C" w:rsidRPr="00E6655C" w:rsidRDefault="0049726C" w:rsidP="00C9084F">
            <w:pPr>
              <w:spacing w:after="0" w:line="240" w:lineRule="auto"/>
              <w:jc w:val="both"/>
              <w:rPr>
                <w:rFonts w:ascii="Times New Roman" w:hAnsi="Times New Roman"/>
                <w:b/>
              </w:rPr>
            </w:pPr>
          </w:p>
        </w:tc>
        <w:tc>
          <w:tcPr>
            <w:tcW w:w="1598" w:type="dxa"/>
          </w:tcPr>
          <w:p w:rsidR="0049726C" w:rsidRPr="00E6655C" w:rsidRDefault="0049726C" w:rsidP="00C9084F">
            <w:pPr>
              <w:spacing w:after="0" w:line="240" w:lineRule="auto"/>
              <w:jc w:val="both"/>
              <w:rPr>
                <w:rFonts w:ascii="Times New Roman" w:hAnsi="Times New Roman"/>
                <w:b/>
              </w:rPr>
            </w:pPr>
            <w:r w:rsidRPr="00E6655C">
              <w:rPr>
                <w:rFonts w:ascii="Times New Roman" w:hAnsi="Times New Roman"/>
                <w:b/>
              </w:rPr>
              <w:t>OBSERVAȚII</w:t>
            </w:r>
          </w:p>
          <w:p w:rsidR="0049726C" w:rsidRPr="00E6655C" w:rsidRDefault="0049726C" w:rsidP="00C9084F">
            <w:pPr>
              <w:spacing w:after="0" w:line="240" w:lineRule="auto"/>
              <w:jc w:val="both"/>
              <w:rPr>
                <w:rFonts w:ascii="Times New Roman" w:hAnsi="Times New Roman"/>
                <w:b/>
              </w:rPr>
            </w:pPr>
          </w:p>
        </w:tc>
      </w:tr>
      <w:tr w:rsidR="00E6655C" w:rsidRPr="00E6655C" w:rsidTr="008623D0">
        <w:trPr>
          <w:jc w:val="center"/>
        </w:trPr>
        <w:tc>
          <w:tcPr>
            <w:tcW w:w="697" w:type="dxa"/>
          </w:tcPr>
          <w:p w:rsidR="0049726C" w:rsidRPr="00E6655C" w:rsidRDefault="0049726C" w:rsidP="00C9084F">
            <w:pPr>
              <w:spacing w:after="0" w:line="240" w:lineRule="auto"/>
              <w:jc w:val="both"/>
              <w:rPr>
                <w:rFonts w:ascii="Times New Roman" w:hAnsi="Times New Roman"/>
                <w:sz w:val="28"/>
                <w:szCs w:val="28"/>
              </w:rPr>
            </w:pPr>
          </w:p>
        </w:tc>
        <w:tc>
          <w:tcPr>
            <w:tcW w:w="1858" w:type="dxa"/>
          </w:tcPr>
          <w:p w:rsidR="0049726C" w:rsidRPr="00E6655C" w:rsidRDefault="0049726C" w:rsidP="00C9084F">
            <w:pPr>
              <w:spacing w:after="0" w:line="240" w:lineRule="auto"/>
              <w:jc w:val="both"/>
              <w:rPr>
                <w:rFonts w:ascii="Times New Roman" w:hAnsi="Times New Roman"/>
                <w:sz w:val="28"/>
                <w:szCs w:val="28"/>
              </w:rPr>
            </w:pPr>
          </w:p>
        </w:tc>
        <w:tc>
          <w:tcPr>
            <w:tcW w:w="650" w:type="dxa"/>
          </w:tcPr>
          <w:p w:rsidR="0049726C" w:rsidRPr="00E6655C" w:rsidRDefault="0049726C" w:rsidP="00C9084F">
            <w:pPr>
              <w:spacing w:after="0" w:line="240" w:lineRule="auto"/>
              <w:jc w:val="both"/>
              <w:rPr>
                <w:rFonts w:ascii="Times New Roman" w:hAnsi="Times New Roman"/>
                <w:sz w:val="28"/>
                <w:szCs w:val="28"/>
              </w:rPr>
            </w:pPr>
          </w:p>
        </w:tc>
        <w:tc>
          <w:tcPr>
            <w:tcW w:w="1273" w:type="dxa"/>
          </w:tcPr>
          <w:p w:rsidR="0049726C" w:rsidRPr="00E6655C" w:rsidRDefault="0049726C" w:rsidP="00C9084F">
            <w:pPr>
              <w:spacing w:after="0" w:line="240" w:lineRule="auto"/>
              <w:jc w:val="both"/>
              <w:rPr>
                <w:rFonts w:ascii="Times New Roman" w:hAnsi="Times New Roman"/>
                <w:sz w:val="28"/>
                <w:szCs w:val="28"/>
              </w:rPr>
            </w:pPr>
          </w:p>
        </w:tc>
        <w:tc>
          <w:tcPr>
            <w:tcW w:w="1598" w:type="dxa"/>
          </w:tcPr>
          <w:p w:rsidR="0049726C" w:rsidRPr="00E6655C" w:rsidRDefault="0049726C" w:rsidP="00C9084F">
            <w:pPr>
              <w:spacing w:after="0" w:line="240" w:lineRule="auto"/>
              <w:jc w:val="both"/>
              <w:rPr>
                <w:rFonts w:ascii="Times New Roman" w:hAnsi="Times New Roman"/>
                <w:sz w:val="28"/>
                <w:szCs w:val="28"/>
              </w:rPr>
            </w:pPr>
          </w:p>
        </w:tc>
        <w:tc>
          <w:tcPr>
            <w:tcW w:w="2148" w:type="dxa"/>
          </w:tcPr>
          <w:p w:rsidR="0049726C" w:rsidRPr="00E6655C" w:rsidRDefault="0049726C" w:rsidP="00C9084F">
            <w:pPr>
              <w:spacing w:after="0" w:line="240" w:lineRule="auto"/>
              <w:jc w:val="both"/>
              <w:rPr>
                <w:rFonts w:ascii="Times New Roman" w:hAnsi="Times New Roman"/>
                <w:sz w:val="28"/>
                <w:szCs w:val="28"/>
              </w:rPr>
            </w:pPr>
          </w:p>
        </w:tc>
        <w:tc>
          <w:tcPr>
            <w:tcW w:w="1439" w:type="dxa"/>
          </w:tcPr>
          <w:p w:rsidR="0049726C" w:rsidRPr="00E6655C" w:rsidRDefault="0049726C" w:rsidP="00C9084F">
            <w:pPr>
              <w:spacing w:after="0" w:line="240" w:lineRule="auto"/>
              <w:jc w:val="both"/>
              <w:rPr>
                <w:rFonts w:ascii="Times New Roman" w:hAnsi="Times New Roman"/>
                <w:sz w:val="28"/>
                <w:szCs w:val="28"/>
              </w:rPr>
            </w:pPr>
          </w:p>
        </w:tc>
        <w:tc>
          <w:tcPr>
            <w:tcW w:w="1598" w:type="dxa"/>
          </w:tcPr>
          <w:p w:rsidR="0049726C" w:rsidRPr="00E6655C" w:rsidRDefault="0049726C" w:rsidP="00C9084F">
            <w:pPr>
              <w:spacing w:after="0" w:line="240" w:lineRule="auto"/>
              <w:jc w:val="both"/>
              <w:rPr>
                <w:rFonts w:ascii="Times New Roman" w:hAnsi="Times New Roman"/>
                <w:sz w:val="28"/>
                <w:szCs w:val="28"/>
              </w:rPr>
            </w:pPr>
          </w:p>
        </w:tc>
      </w:tr>
      <w:tr w:rsidR="00E6655C" w:rsidRPr="00E6655C" w:rsidTr="008623D0">
        <w:trPr>
          <w:jc w:val="center"/>
        </w:trPr>
        <w:tc>
          <w:tcPr>
            <w:tcW w:w="697" w:type="dxa"/>
          </w:tcPr>
          <w:p w:rsidR="0049726C" w:rsidRPr="00E6655C" w:rsidRDefault="0049726C" w:rsidP="00C9084F">
            <w:pPr>
              <w:spacing w:after="0" w:line="240" w:lineRule="auto"/>
              <w:jc w:val="both"/>
              <w:rPr>
                <w:rFonts w:ascii="Times New Roman" w:hAnsi="Times New Roman"/>
                <w:sz w:val="28"/>
                <w:szCs w:val="28"/>
              </w:rPr>
            </w:pPr>
          </w:p>
        </w:tc>
        <w:tc>
          <w:tcPr>
            <w:tcW w:w="1858" w:type="dxa"/>
          </w:tcPr>
          <w:p w:rsidR="0049726C" w:rsidRPr="00E6655C" w:rsidRDefault="0049726C" w:rsidP="00C9084F">
            <w:pPr>
              <w:spacing w:after="0" w:line="240" w:lineRule="auto"/>
              <w:jc w:val="both"/>
              <w:rPr>
                <w:rFonts w:ascii="Times New Roman" w:hAnsi="Times New Roman"/>
                <w:sz w:val="28"/>
                <w:szCs w:val="28"/>
              </w:rPr>
            </w:pPr>
          </w:p>
        </w:tc>
        <w:tc>
          <w:tcPr>
            <w:tcW w:w="650" w:type="dxa"/>
          </w:tcPr>
          <w:p w:rsidR="0049726C" w:rsidRPr="00E6655C" w:rsidRDefault="0049726C" w:rsidP="00C9084F">
            <w:pPr>
              <w:spacing w:after="0" w:line="240" w:lineRule="auto"/>
              <w:jc w:val="both"/>
              <w:rPr>
                <w:rFonts w:ascii="Times New Roman" w:hAnsi="Times New Roman"/>
                <w:sz w:val="28"/>
                <w:szCs w:val="28"/>
              </w:rPr>
            </w:pPr>
          </w:p>
        </w:tc>
        <w:tc>
          <w:tcPr>
            <w:tcW w:w="1273" w:type="dxa"/>
          </w:tcPr>
          <w:p w:rsidR="0049726C" w:rsidRPr="00E6655C" w:rsidRDefault="0049726C" w:rsidP="00C9084F">
            <w:pPr>
              <w:spacing w:after="0" w:line="240" w:lineRule="auto"/>
              <w:jc w:val="both"/>
              <w:rPr>
                <w:rFonts w:ascii="Times New Roman" w:hAnsi="Times New Roman"/>
                <w:sz w:val="28"/>
                <w:szCs w:val="28"/>
              </w:rPr>
            </w:pPr>
          </w:p>
        </w:tc>
        <w:tc>
          <w:tcPr>
            <w:tcW w:w="1598" w:type="dxa"/>
          </w:tcPr>
          <w:p w:rsidR="0049726C" w:rsidRPr="00E6655C" w:rsidRDefault="0049726C" w:rsidP="00C9084F">
            <w:pPr>
              <w:spacing w:after="0" w:line="240" w:lineRule="auto"/>
              <w:jc w:val="both"/>
              <w:rPr>
                <w:rFonts w:ascii="Times New Roman" w:hAnsi="Times New Roman"/>
                <w:sz w:val="28"/>
                <w:szCs w:val="28"/>
              </w:rPr>
            </w:pPr>
          </w:p>
        </w:tc>
        <w:tc>
          <w:tcPr>
            <w:tcW w:w="2148" w:type="dxa"/>
          </w:tcPr>
          <w:p w:rsidR="0049726C" w:rsidRPr="00E6655C" w:rsidRDefault="0049726C" w:rsidP="00C9084F">
            <w:pPr>
              <w:spacing w:after="0" w:line="240" w:lineRule="auto"/>
              <w:jc w:val="both"/>
              <w:rPr>
                <w:rFonts w:ascii="Times New Roman" w:hAnsi="Times New Roman"/>
                <w:sz w:val="28"/>
                <w:szCs w:val="28"/>
              </w:rPr>
            </w:pPr>
          </w:p>
        </w:tc>
        <w:tc>
          <w:tcPr>
            <w:tcW w:w="1439" w:type="dxa"/>
          </w:tcPr>
          <w:p w:rsidR="0049726C" w:rsidRPr="00E6655C" w:rsidRDefault="0049726C" w:rsidP="00C9084F">
            <w:pPr>
              <w:spacing w:after="0" w:line="240" w:lineRule="auto"/>
              <w:jc w:val="both"/>
              <w:rPr>
                <w:rFonts w:ascii="Times New Roman" w:hAnsi="Times New Roman"/>
                <w:sz w:val="28"/>
                <w:szCs w:val="28"/>
              </w:rPr>
            </w:pPr>
          </w:p>
        </w:tc>
        <w:tc>
          <w:tcPr>
            <w:tcW w:w="1598" w:type="dxa"/>
          </w:tcPr>
          <w:p w:rsidR="0049726C" w:rsidRPr="00E6655C" w:rsidRDefault="0049726C" w:rsidP="00C9084F">
            <w:pPr>
              <w:spacing w:after="0" w:line="240" w:lineRule="auto"/>
              <w:jc w:val="both"/>
              <w:rPr>
                <w:rFonts w:ascii="Times New Roman" w:hAnsi="Times New Roman"/>
                <w:sz w:val="28"/>
                <w:szCs w:val="28"/>
              </w:rPr>
            </w:pPr>
          </w:p>
        </w:tc>
      </w:tr>
      <w:tr w:rsidR="00E6655C" w:rsidRPr="00E6655C" w:rsidTr="008623D0">
        <w:trPr>
          <w:jc w:val="center"/>
        </w:trPr>
        <w:tc>
          <w:tcPr>
            <w:tcW w:w="697" w:type="dxa"/>
          </w:tcPr>
          <w:p w:rsidR="0049726C" w:rsidRPr="00E6655C" w:rsidRDefault="0049726C" w:rsidP="00C9084F">
            <w:pPr>
              <w:spacing w:after="0" w:line="240" w:lineRule="auto"/>
              <w:jc w:val="both"/>
              <w:rPr>
                <w:rFonts w:ascii="Times New Roman" w:hAnsi="Times New Roman"/>
                <w:sz w:val="28"/>
                <w:szCs w:val="28"/>
              </w:rPr>
            </w:pPr>
          </w:p>
        </w:tc>
        <w:tc>
          <w:tcPr>
            <w:tcW w:w="1858" w:type="dxa"/>
          </w:tcPr>
          <w:p w:rsidR="0049726C" w:rsidRPr="00E6655C" w:rsidRDefault="0049726C" w:rsidP="00C9084F">
            <w:pPr>
              <w:spacing w:after="0" w:line="240" w:lineRule="auto"/>
              <w:jc w:val="both"/>
              <w:rPr>
                <w:rFonts w:ascii="Times New Roman" w:hAnsi="Times New Roman"/>
                <w:sz w:val="28"/>
                <w:szCs w:val="28"/>
              </w:rPr>
            </w:pPr>
          </w:p>
        </w:tc>
        <w:tc>
          <w:tcPr>
            <w:tcW w:w="650" w:type="dxa"/>
          </w:tcPr>
          <w:p w:rsidR="0049726C" w:rsidRPr="00E6655C" w:rsidRDefault="0049726C" w:rsidP="00C9084F">
            <w:pPr>
              <w:spacing w:after="0" w:line="240" w:lineRule="auto"/>
              <w:jc w:val="both"/>
              <w:rPr>
                <w:rFonts w:ascii="Times New Roman" w:hAnsi="Times New Roman"/>
                <w:sz w:val="28"/>
                <w:szCs w:val="28"/>
              </w:rPr>
            </w:pPr>
          </w:p>
        </w:tc>
        <w:tc>
          <w:tcPr>
            <w:tcW w:w="1273" w:type="dxa"/>
          </w:tcPr>
          <w:p w:rsidR="0049726C" w:rsidRPr="00E6655C" w:rsidRDefault="0049726C" w:rsidP="00C9084F">
            <w:pPr>
              <w:spacing w:after="0" w:line="240" w:lineRule="auto"/>
              <w:jc w:val="both"/>
              <w:rPr>
                <w:rFonts w:ascii="Times New Roman" w:hAnsi="Times New Roman"/>
                <w:sz w:val="28"/>
                <w:szCs w:val="28"/>
              </w:rPr>
            </w:pPr>
          </w:p>
        </w:tc>
        <w:tc>
          <w:tcPr>
            <w:tcW w:w="1598" w:type="dxa"/>
          </w:tcPr>
          <w:p w:rsidR="0049726C" w:rsidRPr="00E6655C" w:rsidRDefault="0049726C" w:rsidP="00C9084F">
            <w:pPr>
              <w:spacing w:after="0" w:line="240" w:lineRule="auto"/>
              <w:jc w:val="both"/>
              <w:rPr>
                <w:rFonts w:ascii="Times New Roman" w:hAnsi="Times New Roman"/>
                <w:sz w:val="28"/>
                <w:szCs w:val="28"/>
              </w:rPr>
            </w:pPr>
          </w:p>
        </w:tc>
        <w:tc>
          <w:tcPr>
            <w:tcW w:w="2148" w:type="dxa"/>
          </w:tcPr>
          <w:p w:rsidR="0049726C" w:rsidRPr="00E6655C" w:rsidRDefault="0049726C" w:rsidP="00C9084F">
            <w:pPr>
              <w:spacing w:after="0" w:line="240" w:lineRule="auto"/>
              <w:jc w:val="both"/>
              <w:rPr>
                <w:rFonts w:ascii="Times New Roman" w:hAnsi="Times New Roman"/>
                <w:sz w:val="28"/>
                <w:szCs w:val="28"/>
              </w:rPr>
            </w:pPr>
          </w:p>
        </w:tc>
        <w:tc>
          <w:tcPr>
            <w:tcW w:w="1439" w:type="dxa"/>
          </w:tcPr>
          <w:p w:rsidR="0049726C" w:rsidRPr="00E6655C" w:rsidRDefault="0049726C" w:rsidP="00C9084F">
            <w:pPr>
              <w:spacing w:after="0" w:line="240" w:lineRule="auto"/>
              <w:jc w:val="both"/>
              <w:rPr>
                <w:rFonts w:ascii="Times New Roman" w:hAnsi="Times New Roman"/>
                <w:sz w:val="28"/>
                <w:szCs w:val="28"/>
              </w:rPr>
            </w:pPr>
          </w:p>
        </w:tc>
        <w:tc>
          <w:tcPr>
            <w:tcW w:w="1598" w:type="dxa"/>
          </w:tcPr>
          <w:p w:rsidR="0049726C" w:rsidRPr="00E6655C" w:rsidRDefault="0049726C" w:rsidP="00C9084F">
            <w:pPr>
              <w:spacing w:after="0" w:line="240" w:lineRule="auto"/>
              <w:jc w:val="both"/>
              <w:rPr>
                <w:rFonts w:ascii="Times New Roman" w:hAnsi="Times New Roman"/>
                <w:sz w:val="28"/>
                <w:szCs w:val="28"/>
              </w:rPr>
            </w:pPr>
          </w:p>
        </w:tc>
      </w:tr>
      <w:tr w:rsidR="00E6655C" w:rsidRPr="00E6655C" w:rsidTr="008623D0">
        <w:trPr>
          <w:jc w:val="center"/>
        </w:trPr>
        <w:tc>
          <w:tcPr>
            <w:tcW w:w="697" w:type="dxa"/>
          </w:tcPr>
          <w:p w:rsidR="0049726C" w:rsidRPr="00E6655C" w:rsidRDefault="0049726C" w:rsidP="00C9084F">
            <w:pPr>
              <w:spacing w:after="0" w:line="240" w:lineRule="auto"/>
              <w:jc w:val="both"/>
              <w:rPr>
                <w:rFonts w:ascii="Times New Roman" w:hAnsi="Times New Roman"/>
                <w:sz w:val="28"/>
                <w:szCs w:val="28"/>
              </w:rPr>
            </w:pPr>
          </w:p>
        </w:tc>
        <w:tc>
          <w:tcPr>
            <w:tcW w:w="1858" w:type="dxa"/>
          </w:tcPr>
          <w:p w:rsidR="0049726C" w:rsidRPr="00E6655C" w:rsidRDefault="0049726C" w:rsidP="00C9084F">
            <w:pPr>
              <w:spacing w:after="0" w:line="240" w:lineRule="auto"/>
              <w:jc w:val="both"/>
              <w:rPr>
                <w:rFonts w:ascii="Times New Roman" w:hAnsi="Times New Roman"/>
                <w:sz w:val="28"/>
                <w:szCs w:val="28"/>
              </w:rPr>
            </w:pPr>
          </w:p>
        </w:tc>
        <w:tc>
          <w:tcPr>
            <w:tcW w:w="650" w:type="dxa"/>
          </w:tcPr>
          <w:p w:rsidR="0049726C" w:rsidRPr="00E6655C" w:rsidRDefault="0049726C" w:rsidP="00C9084F">
            <w:pPr>
              <w:spacing w:after="0" w:line="240" w:lineRule="auto"/>
              <w:jc w:val="both"/>
              <w:rPr>
                <w:rFonts w:ascii="Times New Roman" w:hAnsi="Times New Roman"/>
                <w:sz w:val="28"/>
                <w:szCs w:val="28"/>
              </w:rPr>
            </w:pPr>
          </w:p>
        </w:tc>
        <w:tc>
          <w:tcPr>
            <w:tcW w:w="1273" w:type="dxa"/>
          </w:tcPr>
          <w:p w:rsidR="0049726C" w:rsidRPr="00E6655C" w:rsidRDefault="0049726C" w:rsidP="00C9084F">
            <w:pPr>
              <w:spacing w:after="0" w:line="240" w:lineRule="auto"/>
              <w:jc w:val="both"/>
              <w:rPr>
                <w:rFonts w:ascii="Times New Roman" w:hAnsi="Times New Roman"/>
                <w:sz w:val="28"/>
                <w:szCs w:val="28"/>
              </w:rPr>
            </w:pPr>
          </w:p>
        </w:tc>
        <w:tc>
          <w:tcPr>
            <w:tcW w:w="1598" w:type="dxa"/>
          </w:tcPr>
          <w:p w:rsidR="0049726C" w:rsidRPr="00E6655C" w:rsidRDefault="0049726C" w:rsidP="00C9084F">
            <w:pPr>
              <w:spacing w:after="0" w:line="240" w:lineRule="auto"/>
              <w:jc w:val="both"/>
              <w:rPr>
                <w:rFonts w:ascii="Times New Roman" w:hAnsi="Times New Roman"/>
                <w:sz w:val="28"/>
                <w:szCs w:val="28"/>
              </w:rPr>
            </w:pPr>
          </w:p>
        </w:tc>
        <w:tc>
          <w:tcPr>
            <w:tcW w:w="2148" w:type="dxa"/>
          </w:tcPr>
          <w:p w:rsidR="0049726C" w:rsidRPr="00E6655C" w:rsidRDefault="0049726C" w:rsidP="00C9084F">
            <w:pPr>
              <w:spacing w:after="0" w:line="240" w:lineRule="auto"/>
              <w:jc w:val="both"/>
              <w:rPr>
                <w:rFonts w:ascii="Times New Roman" w:hAnsi="Times New Roman"/>
                <w:sz w:val="28"/>
                <w:szCs w:val="28"/>
              </w:rPr>
            </w:pPr>
          </w:p>
        </w:tc>
        <w:tc>
          <w:tcPr>
            <w:tcW w:w="1439" w:type="dxa"/>
          </w:tcPr>
          <w:p w:rsidR="0049726C" w:rsidRPr="00E6655C" w:rsidRDefault="0049726C" w:rsidP="00C9084F">
            <w:pPr>
              <w:spacing w:after="0" w:line="240" w:lineRule="auto"/>
              <w:jc w:val="both"/>
              <w:rPr>
                <w:rFonts w:ascii="Times New Roman" w:hAnsi="Times New Roman"/>
                <w:sz w:val="28"/>
                <w:szCs w:val="28"/>
              </w:rPr>
            </w:pPr>
          </w:p>
        </w:tc>
        <w:tc>
          <w:tcPr>
            <w:tcW w:w="1598" w:type="dxa"/>
          </w:tcPr>
          <w:p w:rsidR="0049726C" w:rsidRPr="00E6655C" w:rsidRDefault="0049726C" w:rsidP="00C9084F">
            <w:pPr>
              <w:spacing w:after="0" w:line="240" w:lineRule="auto"/>
              <w:jc w:val="both"/>
              <w:rPr>
                <w:rFonts w:ascii="Times New Roman" w:hAnsi="Times New Roman"/>
                <w:sz w:val="28"/>
                <w:szCs w:val="28"/>
              </w:rPr>
            </w:pPr>
          </w:p>
        </w:tc>
      </w:tr>
      <w:tr w:rsidR="00E6655C" w:rsidRPr="00E6655C" w:rsidTr="008623D0">
        <w:trPr>
          <w:jc w:val="center"/>
        </w:trPr>
        <w:tc>
          <w:tcPr>
            <w:tcW w:w="697" w:type="dxa"/>
          </w:tcPr>
          <w:p w:rsidR="0049726C" w:rsidRPr="00E6655C" w:rsidRDefault="0049726C" w:rsidP="00C9084F">
            <w:pPr>
              <w:spacing w:after="0" w:line="240" w:lineRule="auto"/>
              <w:jc w:val="both"/>
              <w:rPr>
                <w:rFonts w:ascii="Times New Roman" w:hAnsi="Times New Roman"/>
                <w:sz w:val="28"/>
                <w:szCs w:val="28"/>
              </w:rPr>
            </w:pPr>
          </w:p>
        </w:tc>
        <w:tc>
          <w:tcPr>
            <w:tcW w:w="1858" w:type="dxa"/>
          </w:tcPr>
          <w:p w:rsidR="0049726C" w:rsidRPr="00E6655C" w:rsidRDefault="0049726C" w:rsidP="00C9084F">
            <w:pPr>
              <w:spacing w:after="0" w:line="240" w:lineRule="auto"/>
              <w:jc w:val="both"/>
              <w:rPr>
                <w:rFonts w:ascii="Times New Roman" w:hAnsi="Times New Roman"/>
                <w:sz w:val="28"/>
                <w:szCs w:val="28"/>
              </w:rPr>
            </w:pPr>
          </w:p>
        </w:tc>
        <w:tc>
          <w:tcPr>
            <w:tcW w:w="650" w:type="dxa"/>
          </w:tcPr>
          <w:p w:rsidR="0049726C" w:rsidRPr="00E6655C" w:rsidRDefault="0049726C" w:rsidP="00C9084F">
            <w:pPr>
              <w:spacing w:after="0" w:line="240" w:lineRule="auto"/>
              <w:jc w:val="both"/>
              <w:rPr>
                <w:rFonts w:ascii="Times New Roman" w:hAnsi="Times New Roman"/>
                <w:sz w:val="28"/>
                <w:szCs w:val="28"/>
              </w:rPr>
            </w:pPr>
          </w:p>
        </w:tc>
        <w:tc>
          <w:tcPr>
            <w:tcW w:w="1273" w:type="dxa"/>
          </w:tcPr>
          <w:p w:rsidR="0049726C" w:rsidRPr="00E6655C" w:rsidRDefault="0049726C" w:rsidP="00C9084F">
            <w:pPr>
              <w:spacing w:after="0" w:line="240" w:lineRule="auto"/>
              <w:jc w:val="both"/>
              <w:rPr>
                <w:rFonts w:ascii="Times New Roman" w:hAnsi="Times New Roman"/>
                <w:sz w:val="28"/>
                <w:szCs w:val="28"/>
              </w:rPr>
            </w:pPr>
          </w:p>
        </w:tc>
        <w:tc>
          <w:tcPr>
            <w:tcW w:w="1598" w:type="dxa"/>
          </w:tcPr>
          <w:p w:rsidR="0049726C" w:rsidRPr="00E6655C" w:rsidRDefault="0049726C" w:rsidP="00C9084F">
            <w:pPr>
              <w:spacing w:after="0" w:line="240" w:lineRule="auto"/>
              <w:jc w:val="both"/>
              <w:rPr>
                <w:rFonts w:ascii="Times New Roman" w:hAnsi="Times New Roman"/>
                <w:sz w:val="28"/>
                <w:szCs w:val="28"/>
              </w:rPr>
            </w:pPr>
          </w:p>
        </w:tc>
        <w:tc>
          <w:tcPr>
            <w:tcW w:w="2148" w:type="dxa"/>
          </w:tcPr>
          <w:p w:rsidR="0049726C" w:rsidRPr="00E6655C" w:rsidRDefault="0049726C" w:rsidP="00C9084F">
            <w:pPr>
              <w:spacing w:after="0" w:line="240" w:lineRule="auto"/>
              <w:jc w:val="both"/>
              <w:rPr>
                <w:rFonts w:ascii="Times New Roman" w:hAnsi="Times New Roman"/>
                <w:sz w:val="28"/>
                <w:szCs w:val="28"/>
              </w:rPr>
            </w:pPr>
          </w:p>
        </w:tc>
        <w:tc>
          <w:tcPr>
            <w:tcW w:w="1439" w:type="dxa"/>
          </w:tcPr>
          <w:p w:rsidR="0049726C" w:rsidRPr="00E6655C" w:rsidRDefault="0049726C" w:rsidP="00C9084F">
            <w:pPr>
              <w:spacing w:after="0" w:line="240" w:lineRule="auto"/>
              <w:jc w:val="both"/>
              <w:rPr>
                <w:rFonts w:ascii="Times New Roman" w:hAnsi="Times New Roman"/>
                <w:sz w:val="28"/>
                <w:szCs w:val="28"/>
              </w:rPr>
            </w:pPr>
          </w:p>
        </w:tc>
        <w:tc>
          <w:tcPr>
            <w:tcW w:w="1598" w:type="dxa"/>
          </w:tcPr>
          <w:p w:rsidR="0049726C" w:rsidRPr="00E6655C" w:rsidRDefault="0049726C" w:rsidP="00C9084F">
            <w:pPr>
              <w:spacing w:after="0" w:line="240" w:lineRule="auto"/>
              <w:jc w:val="both"/>
              <w:rPr>
                <w:rFonts w:ascii="Times New Roman" w:hAnsi="Times New Roman"/>
                <w:sz w:val="28"/>
                <w:szCs w:val="28"/>
              </w:rPr>
            </w:pPr>
          </w:p>
        </w:tc>
      </w:tr>
      <w:tr w:rsidR="00E6655C" w:rsidRPr="00E6655C" w:rsidTr="008623D0">
        <w:trPr>
          <w:jc w:val="center"/>
        </w:trPr>
        <w:tc>
          <w:tcPr>
            <w:tcW w:w="697" w:type="dxa"/>
          </w:tcPr>
          <w:p w:rsidR="0049726C" w:rsidRPr="00E6655C" w:rsidRDefault="0049726C" w:rsidP="00C9084F">
            <w:pPr>
              <w:spacing w:after="0" w:line="240" w:lineRule="auto"/>
              <w:jc w:val="both"/>
              <w:rPr>
                <w:rFonts w:ascii="Times New Roman" w:hAnsi="Times New Roman"/>
                <w:sz w:val="28"/>
                <w:szCs w:val="28"/>
              </w:rPr>
            </w:pPr>
          </w:p>
        </w:tc>
        <w:tc>
          <w:tcPr>
            <w:tcW w:w="1858" w:type="dxa"/>
          </w:tcPr>
          <w:p w:rsidR="0049726C" w:rsidRPr="00E6655C" w:rsidRDefault="0049726C" w:rsidP="00C9084F">
            <w:pPr>
              <w:spacing w:after="0" w:line="240" w:lineRule="auto"/>
              <w:jc w:val="both"/>
              <w:rPr>
                <w:rFonts w:ascii="Times New Roman" w:hAnsi="Times New Roman"/>
                <w:sz w:val="28"/>
                <w:szCs w:val="28"/>
              </w:rPr>
            </w:pPr>
          </w:p>
        </w:tc>
        <w:tc>
          <w:tcPr>
            <w:tcW w:w="650" w:type="dxa"/>
          </w:tcPr>
          <w:p w:rsidR="0049726C" w:rsidRPr="00E6655C" w:rsidRDefault="0049726C" w:rsidP="00C9084F">
            <w:pPr>
              <w:spacing w:after="0" w:line="240" w:lineRule="auto"/>
              <w:jc w:val="both"/>
              <w:rPr>
                <w:rFonts w:ascii="Times New Roman" w:hAnsi="Times New Roman"/>
                <w:sz w:val="28"/>
                <w:szCs w:val="28"/>
              </w:rPr>
            </w:pPr>
          </w:p>
        </w:tc>
        <w:tc>
          <w:tcPr>
            <w:tcW w:w="1273" w:type="dxa"/>
          </w:tcPr>
          <w:p w:rsidR="0049726C" w:rsidRPr="00E6655C" w:rsidRDefault="0049726C" w:rsidP="00C9084F">
            <w:pPr>
              <w:spacing w:after="0" w:line="240" w:lineRule="auto"/>
              <w:jc w:val="both"/>
              <w:rPr>
                <w:rFonts w:ascii="Times New Roman" w:hAnsi="Times New Roman"/>
                <w:sz w:val="28"/>
                <w:szCs w:val="28"/>
              </w:rPr>
            </w:pPr>
          </w:p>
        </w:tc>
        <w:tc>
          <w:tcPr>
            <w:tcW w:w="1598" w:type="dxa"/>
          </w:tcPr>
          <w:p w:rsidR="0049726C" w:rsidRPr="00E6655C" w:rsidRDefault="0049726C" w:rsidP="00C9084F">
            <w:pPr>
              <w:spacing w:after="0" w:line="240" w:lineRule="auto"/>
              <w:jc w:val="both"/>
              <w:rPr>
                <w:rFonts w:ascii="Times New Roman" w:hAnsi="Times New Roman"/>
                <w:sz w:val="28"/>
                <w:szCs w:val="28"/>
              </w:rPr>
            </w:pPr>
          </w:p>
        </w:tc>
        <w:tc>
          <w:tcPr>
            <w:tcW w:w="2148" w:type="dxa"/>
          </w:tcPr>
          <w:p w:rsidR="0049726C" w:rsidRPr="00E6655C" w:rsidRDefault="0049726C" w:rsidP="00C9084F">
            <w:pPr>
              <w:spacing w:after="0" w:line="240" w:lineRule="auto"/>
              <w:jc w:val="both"/>
              <w:rPr>
                <w:rFonts w:ascii="Times New Roman" w:hAnsi="Times New Roman"/>
                <w:sz w:val="28"/>
                <w:szCs w:val="28"/>
              </w:rPr>
            </w:pPr>
          </w:p>
        </w:tc>
        <w:tc>
          <w:tcPr>
            <w:tcW w:w="1439" w:type="dxa"/>
          </w:tcPr>
          <w:p w:rsidR="0049726C" w:rsidRPr="00E6655C" w:rsidRDefault="0049726C" w:rsidP="00C9084F">
            <w:pPr>
              <w:spacing w:after="0" w:line="240" w:lineRule="auto"/>
              <w:jc w:val="both"/>
              <w:rPr>
                <w:rFonts w:ascii="Times New Roman" w:hAnsi="Times New Roman"/>
                <w:sz w:val="28"/>
                <w:szCs w:val="28"/>
              </w:rPr>
            </w:pPr>
          </w:p>
        </w:tc>
        <w:tc>
          <w:tcPr>
            <w:tcW w:w="1598" w:type="dxa"/>
          </w:tcPr>
          <w:p w:rsidR="0049726C" w:rsidRPr="00E6655C" w:rsidRDefault="0049726C" w:rsidP="00C9084F">
            <w:pPr>
              <w:spacing w:after="0" w:line="240" w:lineRule="auto"/>
              <w:jc w:val="both"/>
              <w:rPr>
                <w:rFonts w:ascii="Times New Roman" w:hAnsi="Times New Roman"/>
                <w:sz w:val="28"/>
                <w:szCs w:val="28"/>
              </w:rPr>
            </w:pPr>
          </w:p>
        </w:tc>
      </w:tr>
      <w:tr w:rsidR="0049726C" w:rsidRPr="00E6655C" w:rsidTr="008623D0">
        <w:trPr>
          <w:jc w:val="center"/>
        </w:trPr>
        <w:tc>
          <w:tcPr>
            <w:tcW w:w="697" w:type="dxa"/>
          </w:tcPr>
          <w:p w:rsidR="0049726C" w:rsidRPr="00E6655C" w:rsidRDefault="0049726C" w:rsidP="00C9084F">
            <w:pPr>
              <w:spacing w:after="0" w:line="240" w:lineRule="auto"/>
              <w:jc w:val="both"/>
              <w:rPr>
                <w:rFonts w:ascii="Times New Roman" w:hAnsi="Times New Roman"/>
                <w:sz w:val="28"/>
                <w:szCs w:val="28"/>
              </w:rPr>
            </w:pPr>
          </w:p>
        </w:tc>
        <w:tc>
          <w:tcPr>
            <w:tcW w:w="1858" w:type="dxa"/>
          </w:tcPr>
          <w:p w:rsidR="0049726C" w:rsidRPr="00E6655C" w:rsidRDefault="0049726C" w:rsidP="00C9084F">
            <w:pPr>
              <w:spacing w:after="0" w:line="240" w:lineRule="auto"/>
              <w:jc w:val="both"/>
              <w:rPr>
                <w:rFonts w:ascii="Times New Roman" w:hAnsi="Times New Roman"/>
                <w:sz w:val="28"/>
                <w:szCs w:val="28"/>
              </w:rPr>
            </w:pPr>
          </w:p>
        </w:tc>
        <w:tc>
          <w:tcPr>
            <w:tcW w:w="650" w:type="dxa"/>
          </w:tcPr>
          <w:p w:rsidR="0049726C" w:rsidRPr="00E6655C" w:rsidRDefault="0049726C" w:rsidP="00C9084F">
            <w:pPr>
              <w:spacing w:after="0" w:line="240" w:lineRule="auto"/>
              <w:jc w:val="both"/>
              <w:rPr>
                <w:rFonts w:ascii="Times New Roman" w:hAnsi="Times New Roman"/>
                <w:sz w:val="28"/>
                <w:szCs w:val="28"/>
              </w:rPr>
            </w:pPr>
          </w:p>
        </w:tc>
        <w:tc>
          <w:tcPr>
            <w:tcW w:w="1273" w:type="dxa"/>
          </w:tcPr>
          <w:p w:rsidR="0049726C" w:rsidRPr="00E6655C" w:rsidRDefault="0049726C" w:rsidP="00C9084F">
            <w:pPr>
              <w:spacing w:after="0" w:line="240" w:lineRule="auto"/>
              <w:jc w:val="both"/>
              <w:rPr>
                <w:rFonts w:ascii="Times New Roman" w:hAnsi="Times New Roman"/>
                <w:sz w:val="28"/>
                <w:szCs w:val="28"/>
              </w:rPr>
            </w:pPr>
          </w:p>
        </w:tc>
        <w:tc>
          <w:tcPr>
            <w:tcW w:w="1598" w:type="dxa"/>
          </w:tcPr>
          <w:p w:rsidR="0049726C" w:rsidRPr="00E6655C" w:rsidRDefault="0049726C" w:rsidP="00C9084F">
            <w:pPr>
              <w:spacing w:after="0" w:line="240" w:lineRule="auto"/>
              <w:jc w:val="both"/>
              <w:rPr>
                <w:rFonts w:ascii="Times New Roman" w:hAnsi="Times New Roman"/>
                <w:sz w:val="28"/>
                <w:szCs w:val="28"/>
              </w:rPr>
            </w:pPr>
          </w:p>
        </w:tc>
        <w:tc>
          <w:tcPr>
            <w:tcW w:w="2148" w:type="dxa"/>
          </w:tcPr>
          <w:p w:rsidR="0049726C" w:rsidRPr="00E6655C" w:rsidRDefault="0049726C" w:rsidP="00C9084F">
            <w:pPr>
              <w:spacing w:after="0" w:line="240" w:lineRule="auto"/>
              <w:jc w:val="both"/>
              <w:rPr>
                <w:rFonts w:ascii="Times New Roman" w:hAnsi="Times New Roman"/>
                <w:sz w:val="28"/>
                <w:szCs w:val="28"/>
              </w:rPr>
            </w:pPr>
          </w:p>
        </w:tc>
        <w:tc>
          <w:tcPr>
            <w:tcW w:w="1439" w:type="dxa"/>
          </w:tcPr>
          <w:p w:rsidR="0049726C" w:rsidRPr="00E6655C" w:rsidRDefault="0049726C" w:rsidP="00C9084F">
            <w:pPr>
              <w:spacing w:after="0" w:line="240" w:lineRule="auto"/>
              <w:jc w:val="both"/>
              <w:rPr>
                <w:rFonts w:ascii="Times New Roman" w:hAnsi="Times New Roman"/>
                <w:sz w:val="28"/>
                <w:szCs w:val="28"/>
              </w:rPr>
            </w:pPr>
          </w:p>
        </w:tc>
        <w:tc>
          <w:tcPr>
            <w:tcW w:w="1598" w:type="dxa"/>
          </w:tcPr>
          <w:p w:rsidR="0049726C" w:rsidRPr="00E6655C" w:rsidRDefault="0049726C" w:rsidP="00C9084F">
            <w:pPr>
              <w:spacing w:after="0" w:line="240" w:lineRule="auto"/>
              <w:jc w:val="both"/>
              <w:rPr>
                <w:rFonts w:ascii="Times New Roman" w:hAnsi="Times New Roman"/>
                <w:sz w:val="28"/>
                <w:szCs w:val="28"/>
              </w:rPr>
            </w:pPr>
          </w:p>
        </w:tc>
      </w:tr>
    </w:tbl>
    <w:p w:rsidR="0049726C" w:rsidRPr="00E6655C" w:rsidRDefault="0049726C" w:rsidP="00392DF2">
      <w:pPr>
        <w:spacing w:after="0" w:line="240" w:lineRule="auto"/>
        <w:jc w:val="both"/>
        <w:rPr>
          <w:rFonts w:ascii="Times New Roman" w:hAnsi="Times New Roman"/>
          <w:sz w:val="28"/>
          <w:szCs w:val="28"/>
        </w:rPr>
      </w:pPr>
    </w:p>
    <w:p w:rsidR="0049726C" w:rsidRPr="00E6655C" w:rsidRDefault="0049726C" w:rsidP="00392DF2">
      <w:pPr>
        <w:rPr>
          <w:rFonts w:ascii="Times New Roman" w:hAnsi="Times New Roman"/>
          <w:sz w:val="28"/>
          <w:szCs w:val="28"/>
        </w:rPr>
      </w:pPr>
      <w:r w:rsidRPr="00E6655C">
        <w:rPr>
          <w:rFonts w:ascii="Times New Roman" w:hAnsi="Times New Roman"/>
          <w:sz w:val="28"/>
          <w:szCs w:val="28"/>
        </w:rPr>
        <w:br w:type="page"/>
      </w:r>
    </w:p>
    <w:p w:rsidR="0049726C" w:rsidRPr="00E6655C" w:rsidRDefault="0049726C" w:rsidP="00392DF2">
      <w:pPr>
        <w:spacing w:after="0" w:line="240" w:lineRule="auto"/>
        <w:jc w:val="right"/>
        <w:rPr>
          <w:rFonts w:ascii="Times New Roman" w:hAnsi="Times New Roman"/>
          <w:sz w:val="24"/>
          <w:szCs w:val="24"/>
        </w:rPr>
      </w:pPr>
      <w:r w:rsidRPr="00E6655C">
        <w:rPr>
          <w:rFonts w:ascii="Times New Roman" w:hAnsi="Times New Roman"/>
          <w:sz w:val="24"/>
          <w:szCs w:val="24"/>
        </w:rPr>
        <w:t xml:space="preserve">Anexa nr. 4 </w:t>
      </w:r>
    </w:p>
    <w:p w:rsidR="0049726C" w:rsidRPr="00E6655C" w:rsidRDefault="0049726C" w:rsidP="00392DF2">
      <w:pPr>
        <w:spacing w:after="0" w:line="240" w:lineRule="auto"/>
        <w:jc w:val="both"/>
        <w:rPr>
          <w:rFonts w:ascii="Times New Roman" w:hAnsi="Times New Roman"/>
          <w:b/>
          <w:sz w:val="28"/>
          <w:szCs w:val="28"/>
        </w:rPr>
      </w:pPr>
    </w:p>
    <w:p w:rsidR="0049726C" w:rsidRPr="00E6655C" w:rsidRDefault="0049726C" w:rsidP="00392DF2">
      <w:pPr>
        <w:spacing w:after="0" w:line="240" w:lineRule="auto"/>
        <w:jc w:val="both"/>
        <w:rPr>
          <w:rFonts w:ascii="Times New Roman" w:hAnsi="Times New Roman"/>
          <w:b/>
          <w:sz w:val="28"/>
          <w:szCs w:val="28"/>
        </w:rPr>
      </w:pPr>
    </w:p>
    <w:p w:rsidR="0049726C" w:rsidRPr="00E6655C" w:rsidRDefault="0049726C" w:rsidP="00392DF2">
      <w:pPr>
        <w:spacing w:after="0" w:line="240" w:lineRule="auto"/>
        <w:jc w:val="center"/>
        <w:rPr>
          <w:rFonts w:ascii="Times New Roman" w:hAnsi="Times New Roman"/>
          <w:b/>
          <w:sz w:val="28"/>
          <w:szCs w:val="28"/>
        </w:rPr>
      </w:pPr>
      <w:r w:rsidRPr="00E6655C">
        <w:rPr>
          <w:rFonts w:ascii="Times New Roman" w:hAnsi="Times New Roman"/>
          <w:b/>
          <w:sz w:val="28"/>
          <w:szCs w:val="28"/>
        </w:rPr>
        <w:t>DECLARAȚIE - ANGAJAMENT PRIVIND ADOPȚIA LA DISTANȚĂ</w:t>
      </w:r>
    </w:p>
    <w:p w:rsidR="0049726C" w:rsidRPr="00E6655C" w:rsidRDefault="0049726C" w:rsidP="00392DF2">
      <w:pPr>
        <w:spacing w:after="0" w:line="240" w:lineRule="auto"/>
        <w:jc w:val="both"/>
        <w:rPr>
          <w:rFonts w:ascii="Times New Roman" w:hAnsi="Times New Roman"/>
          <w:b/>
          <w:sz w:val="28"/>
          <w:szCs w:val="28"/>
        </w:rPr>
      </w:pPr>
      <w:r w:rsidRPr="00E6655C">
        <w:rPr>
          <w:rFonts w:ascii="Times New Roman" w:hAnsi="Times New Roman"/>
          <w:b/>
          <w:sz w:val="28"/>
          <w:szCs w:val="28"/>
        </w:rPr>
        <w:t xml:space="preserve">  Nr....... /.........</w:t>
      </w:r>
    </w:p>
    <w:p w:rsidR="0049726C" w:rsidRPr="00E6655C" w:rsidRDefault="0049726C" w:rsidP="00392DF2">
      <w:pPr>
        <w:spacing w:after="0" w:line="240" w:lineRule="auto"/>
        <w:jc w:val="both"/>
        <w:rPr>
          <w:rFonts w:ascii="Times New Roman" w:hAnsi="Times New Roman"/>
          <w:sz w:val="28"/>
          <w:szCs w:val="28"/>
        </w:rPr>
      </w:pPr>
    </w:p>
    <w:p w:rsidR="0049726C" w:rsidRPr="00E6655C" w:rsidRDefault="0049726C" w:rsidP="00392DF2">
      <w:pPr>
        <w:spacing w:after="0" w:line="240" w:lineRule="auto"/>
        <w:jc w:val="both"/>
        <w:rPr>
          <w:rFonts w:ascii="Times New Roman" w:hAnsi="Times New Roman"/>
          <w:sz w:val="28"/>
          <w:szCs w:val="28"/>
        </w:rPr>
      </w:pPr>
    </w:p>
    <w:p w:rsidR="0049726C" w:rsidRPr="00E6655C" w:rsidRDefault="0049726C" w:rsidP="00392DF2">
      <w:pPr>
        <w:spacing w:after="0" w:line="240" w:lineRule="auto"/>
        <w:jc w:val="both"/>
        <w:rPr>
          <w:rFonts w:ascii="Times New Roman" w:hAnsi="Times New Roman"/>
          <w:b/>
          <w:sz w:val="28"/>
          <w:szCs w:val="28"/>
        </w:rPr>
      </w:pPr>
      <w:r w:rsidRPr="00E6655C">
        <w:rPr>
          <w:rFonts w:ascii="Times New Roman" w:hAnsi="Times New Roman"/>
          <w:b/>
          <w:sz w:val="28"/>
          <w:szCs w:val="28"/>
        </w:rPr>
        <w:t>|_| Persoana juridică</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Subscrisă, ............................................................ , cu sediul în .............................,</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str...................................... nr......., sectorul/județul ......................, telefon ..................., adresa de poștă electronică .................................. , înregistrată la .................... sub nr...................., reprezentată de ..............................., în calitate de .............................., legitimat/legitimată cu BI/CI seria ........ nr...................., eliberat/eliberată de ...............la data de ........................ ,</w:t>
      </w:r>
    </w:p>
    <w:p w:rsidR="0049726C" w:rsidRPr="00E6655C" w:rsidRDefault="0049726C" w:rsidP="00392DF2">
      <w:pPr>
        <w:spacing w:after="0" w:line="240" w:lineRule="auto"/>
        <w:jc w:val="both"/>
        <w:rPr>
          <w:rFonts w:ascii="Times New Roman" w:hAnsi="Times New Roman"/>
          <w:sz w:val="28"/>
          <w:szCs w:val="28"/>
        </w:rPr>
      </w:pPr>
    </w:p>
    <w:p w:rsidR="0049726C" w:rsidRPr="00E6655C" w:rsidRDefault="0049726C" w:rsidP="00392DF2">
      <w:pPr>
        <w:spacing w:after="0" w:line="240" w:lineRule="auto"/>
        <w:jc w:val="both"/>
        <w:rPr>
          <w:rFonts w:ascii="Times New Roman" w:hAnsi="Times New Roman"/>
          <w:b/>
          <w:sz w:val="28"/>
          <w:szCs w:val="28"/>
        </w:rPr>
      </w:pPr>
      <w:r w:rsidRPr="00E6655C">
        <w:rPr>
          <w:rFonts w:ascii="Times New Roman" w:hAnsi="Times New Roman"/>
          <w:b/>
          <w:sz w:val="28"/>
          <w:szCs w:val="28"/>
        </w:rPr>
        <w:t>|_| Persoana fizică</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Subsemnatul,................................................., cu domiciliul în ............................., str........................................ nr......., sectorul/județul ................., telefon ..................., adresa de poștă electronică ............................... , legitimat/legitimată cu BI/CI seria ........nr...................., eliberat/eliberată de ............... la data</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de.........................................., se angajează să adopte la distanță câinele cu numărul de identificare............................. sau microcipat cu numărul ........................., trecut în carnetul de sănătate, adăpostit de serviciul specializat pentru gestionarea câinilor fără stăpân, în următoarele condiții:</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1. va suporta cheltuielile de întreținere în adăpostul public stabilite, pentru o perioada de.............zile (obligatoriu este pentru minim 30 zile);</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2. câinele adoptat la distanță poate fi preluat oricând de către adoptator sau poate fi adoptat direct cu acordul adoptatorului la distanță.</w:t>
      </w:r>
    </w:p>
    <w:p w:rsidR="0049726C" w:rsidRPr="00E6655C" w:rsidRDefault="0049726C" w:rsidP="00392DF2">
      <w:pPr>
        <w:spacing w:after="0" w:line="240" w:lineRule="auto"/>
        <w:jc w:val="both"/>
        <w:rPr>
          <w:rFonts w:ascii="Times New Roman" w:hAnsi="Times New Roman"/>
          <w:sz w:val="28"/>
          <w:szCs w:val="28"/>
        </w:rPr>
      </w:pP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În cazul nerespectării de către adoptator, pe o perioada de 14 zile lucrătoare consecutive, a condițiilor asumate la pct. 1, adopția la distanta va înceta de drept.</w:t>
      </w:r>
    </w:p>
    <w:p w:rsidR="0049726C" w:rsidRPr="00E6655C" w:rsidRDefault="0049726C" w:rsidP="00392DF2">
      <w:pPr>
        <w:spacing w:after="0" w:line="240" w:lineRule="auto"/>
        <w:jc w:val="both"/>
        <w:rPr>
          <w:rFonts w:ascii="Times New Roman" w:hAnsi="Times New Roman"/>
          <w:sz w:val="28"/>
          <w:szCs w:val="28"/>
        </w:rPr>
      </w:pPr>
    </w:p>
    <w:p w:rsidR="0049726C" w:rsidRPr="00E6655C" w:rsidRDefault="0049726C" w:rsidP="00392DF2">
      <w:pPr>
        <w:spacing w:after="0" w:line="240" w:lineRule="auto"/>
        <w:jc w:val="both"/>
        <w:rPr>
          <w:rFonts w:ascii="Times New Roman" w:hAnsi="Times New Roman"/>
          <w:sz w:val="28"/>
          <w:szCs w:val="28"/>
        </w:rPr>
      </w:pPr>
    </w:p>
    <w:p w:rsidR="0049726C" w:rsidRPr="00E6655C" w:rsidRDefault="0049726C" w:rsidP="00392DF2">
      <w:pPr>
        <w:spacing w:after="0" w:line="240" w:lineRule="auto"/>
        <w:jc w:val="both"/>
        <w:rPr>
          <w:rFonts w:ascii="Times New Roman" w:hAnsi="Times New Roman"/>
          <w:sz w:val="28"/>
          <w:szCs w:val="28"/>
        </w:rPr>
      </w:pP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Data ...................</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Semnătura adoptatorului la distanță</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w:t>
      </w:r>
    </w:p>
    <w:p w:rsidR="0049726C" w:rsidRPr="00E6655C" w:rsidRDefault="0049726C" w:rsidP="00392DF2">
      <w:pPr>
        <w:spacing w:after="0" w:line="240" w:lineRule="auto"/>
        <w:jc w:val="both"/>
        <w:rPr>
          <w:rFonts w:ascii="Times New Roman" w:hAnsi="Times New Roman"/>
          <w:sz w:val="28"/>
          <w:szCs w:val="28"/>
        </w:rPr>
      </w:pP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Semnătura reprezentantului Serviciului specializat pentru gestionarea câinilor fără stăpân</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w:t>
      </w:r>
    </w:p>
    <w:p w:rsidR="0049726C" w:rsidRPr="00E6655C" w:rsidRDefault="0049726C" w:rsidP="00232CB9">
      <w:pPr>
        <w:jc w:val="right"/>
        <w:rPr>
          <w:rFonts w:ascii="Times New Roman" w:hAnsi="Times New Roman"/>
          <w:sz w:val="24"/>
          <w:szCs w:val="24"/>
        </w:rPr>
      </w:pPr>
      <w:r w:rsidRPr="00E6655C">
        <w:rPr>
          <w:rFonts w:ascii="Times New Roman" w:hAnsi="Times New Roman"/>
          <w:sz w:val="28"/>
          <w:szCs w:val="28"/>
        </w:rPr>
        <w:br w:type="page"/>
      </w:r>
      <w:r w:rsidRPr="00E6655C">
        <w:rPr>
          <w:rFonts w:ascii="Times New Roman" w:hAnsi="Times New Roman"/>
          <w:sz w:val="24"/>
          <w:szCs w:val="24"/>
        </w:rPr>
        <w:lastRenderedPageBreak/>
        <w:t>Anexa nr. 5</w:t>
      </w:r>
    </w:p>
    <w:p w:rsidR="0049726C" w:rsidRPr="00E6655C" w:rsidRDefault="0049726C" w:rsidP="00392DF2">
      <w:pPr>
        <w:spacing w:after="0" w:line="240" w:lineRule="auto"/>
        <w:jc w:val="both"/>
        <w:rPr>
          <w:rFonts w:ascii="Times New Roman" w:hAnsi="Times New Roman"/>
          <w:b/>
          <w:sz w:val="28"/>
          <w:szCs w:val="28"/>
        </w:rPr>
      </w:pPr>
    </w:p>
    <w:p w:rsidR="0049726C" w:rsidRPr="00E6655C" w:rsidRDefault="0049726C" w:rsidP="00392DF2">
      <w:pPr>
        <w:spacing w:after="0" w:line="240" w:lineRule="auto"/>
        <w:jc w:val="both"/>
        <w:rPr>
          <w:rFonts w:ascii="Times New Roman" w:hAnsi="Times New Roman"/>
          <w:b/>
          <w:sz w:val="28"/>
          <w:szCs w:val="28"/>
        </w:rPr>
      </w:pPr>
    </w:p>
    <w:p w:rsidR="0049726C" w:rsidRPr="00E6655C" w:rsidRDefault="0049726C" w:rsidP="00392DF2">
      <w:pPr>
        <w:spacing w:after="0" w:line="240" w:lineRule="auto"/>
        <w:jc w:val="both"/>
        <w:rPr>
          <w:rFonts w:ascii="Times New Roman" w:hAnsi="Times New Roman"/>
          <w:b/>
          <w:sz w:val="28"/>
          <w:szCs w:val="28"/>
        </w:rPr>
      </w:pPr>
    </w:p>
    <w:p w:rsidR="0049726C" w:rsidRPr="00E6655C" w:rsidRDefault="0049726C" w:rsidP="00392DF2">
      <w:pPr>
        <w:spacing w:after="0" w:line="240" w:lineRule="auto"/>
        <w:jc w:val="both"/>
        <w:rPr>
          <w:rFonts w:ascii="Times New Roman" w:hAnsi="Times New Roman"/>
          <w:b/>
          <w:sz w:val="28"/>
          <w:szCs w:val="28"/>
        </w:rPr>
      </w:pPr>
      <w:r w:rsidRPr="00E6655C">
        <w:rPr>
          <w:rFonts w:ascii="Times New Roman" w:hAnsi="Times New Roman"/>
          <w:b/>
          <w:sz w:val="28"/>
          <w:szCs w:val="28"/>
        </w:rPr>
        <w:t>CONSILIUL LOCAL</w:t>
      </w:r>
    </w:p>
    <w:p w:rsidR="0049726C" w:rsidRPr="00E6655C" w:rsidRDefault="008623D0" w:rsidP="00392DF2">
      <w:pPr>
        <w:spacing w:after="0" w:line="240" w:lineRule="auto"/>
        <w:jc w:val="both"/>
        <w:rPr>
          <w:rFonts w:ascii="Times New Roman" w:hAnsi="Times New Roman"/>
          <w:sz w:val="28"/>
          <w:szCs w:val="28"/>
        </w:rPr>
      </w:pPr>
      <w:r>
        <w:rPr>
          <w:rFonts w:ascii="Times New Roman" w:hAnsi="Times New Roman"/>
          <w:sz w:val="28"/>
          <w:szCs w:val="28"/>
        </w:rPr>
        <w:t>M</w:t>
      </w:r>
      <w:bookmarkStart w:id="0" w:name="_GoBack"/>
      <w:bookmarkEnd w:id="0"/>
      <w:r w:rsidR="005D24D7">
        <w:rPr>
          <w:rFonts w:ascii="Times New Roman" w:hAnsi="Times New Roman"/>
          <w:sz w:val="28"/>
          <w:szCs w:val="28"/>
        </w:rPr>
        <w:t>unicipiul</w:t>
      </w:r>
      <w:r w:rsidR="0049726C" w:rsidRPr="00E6655C">
        <w:rPr>
          <w:rFonts w:ascii="Times New Roman" w:hAnsi="Times New Roman"/>
          <w:sz w:val="28"/>
          <w:szCs w:val="28"/>
        </w:rPr>
        <w:t xml:space="preserve"> Sfântu Gheorghe</w:t>
      </w:r>
    </w:p>
    <w:p w:rsidR="0049726C" w:rsidRPr="00E6655C" w:rsidRDefault="0049726C" w:rsidP="00392DF2">
      <w:pPr>
        <w:spacing w:after="0" w:line="240" w:lineRule="auto"/>
        <w:jc w:val="both"/>
        <w:rPr>
          <w:rFonts w:ascii="Times New Roman" w:hAnsi="Times New Roman"/>
          <w:sz w:val="28"/>
          <w:szCs w:val="28"/>
        </w:rPr>
      </w:pPr>
    </w:p>
    <w:p w:rsidR="0049726C" w:rsidRPr="00E6655C" w:rsidRDefault="0049726C" w:rsidP="00392DF2">
      <w:pPr>
        <w:spacing w:after="0" w:line="240" w:lineRule="auto"/>
        <w:jc w:val="both"/>
        <w:rPr>
          <w:rFonts w:ascii="Times New Roman" w:hAnsi="Times New Roman"/>
          <w:sz w:val="28"/>
          <w:szCs w:val="28"/>
        </w:rPr>
      </w:pP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Serviciul specializat pentru gestionarea câinilor fără stăpân</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DECIZIE PRIVIND EUTANASIEREA</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Nr......../...........</w:t>
      </w:r>
    </w:p>
    <w:p w:rsidR="0049726C" w:rsidRPr="00E6655C" w:rsidRDefault="0049726C" w:rsidP="00392DF2">
      <w:pPr>
        <w:spacing w:after="0" w:line="240" w:lineRule="auto"/>
        <w:jc w:val="both"/>
        <w:rPr>
          <w:rFonts w:ascii="Times New Roman" w:hAnsi="Times New Roman"/>
          <w:sz w:val="28"/>
          <w:szCs w:val="28"/>
        </w:rPr>
      </w:pPr>
    </w:p>
    <w:p w:rsidR="0049726C" w:rsidRPr="00E6655C" w:rsidRDefault="0049726C" w:rsidP="00392DF2">
      <w:pPr>
        <w:spacing w:after="0" w:line="240" w:lineRule="auto"/>
        <w:jc w:val="both"/>
        <w:rPr>
          <w:rFonts w:ascii="Times New Roman" w:hAnsi="Times New Roman"/>
          <w:sz w:val="28"/>
          <w:szCs w:val="28"/>
        </w:rPr>
      </w:pPr>
    </w:p>
    <w:p w:rsidR="0049726C" w:rsidRPr="00E6655C" w:rsidRDefault="0049726C" w:rsidP="00392DF2">
      <w:pPr>
        <w:spacing w:after="0" w:line="240" w:lineRule="auto"/>
        <w:jc w:val="both"/>
        <w:rPr>
          <w:rFonts w:ascii="Times New Roman" w:hAnsi="Times New Roman"/>
          <w:sz w:val="28"/>
          <w:szCs w:val="28"/>
        </w:rPr>
      </w:pP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ab/>
        <w:t>Având în vedere expirarea termenului de 14 de zile lucrătoare de la data capturării, în conformitate cu prevederile OUG nr. 155/2001 privind aprobarea programului de gestionare a câinilor fără stăpân, aprobata cu modificări și completări prin Legea nr. 227/2002, cu modificările și completările ulterioare, în care câinele nu a fost revendicat, adoptat, adoptat la distanță, sau menținut în adăpost, prin prezenta se decide eutanasierea în termen de ........................ a câinelui cu număr unic de identificare ............................. sau microcipat cu numărul ........................., capturat de către Structura publică pentru gestionarea câinilor fără stăpân în data de .................................................</w:t>
      </w:r>
    </w:p>
    <w:p w:rsidR="0049726C" w:rsidRPr="00E6655C" w:rsidRDefault="0049726C" w:rsidP="00392DF2">
      <w:pPr>
        <w:spacing w:after="0" w:line="240" w:lineRule="auto"/>
        <w:jc w:val="both"/>
        <w:rPr>
          <w:rFonts w:ascii="Times New Roman" w:hAnsi="Times New Roman"/>
          <w:sz w:val="28"/>
          <w:szCs w:val="28"/>
        </w:rPr>
      </w:pPr>
    </w:p>
    <w:p w:rsidR="0049726C" w:rsidRPr="00E6655C" w:rsidRDefault="0049726C" w:rsidP="00392DF2">
      <w:pPr>
        <w:spacing w:after="0" w:line="240" w:lineRule="auto"/>
        <w:jc w:val="both"/>
        <w:rPr>
          <w:rFonts w:ascii="Times New Roman" w:hAnsi="Times New Roman"/>
          <w:sz w:val="28"/>
          <w:szCs w:val="28"/>
        </w:rPr>
      </w:pPr>
    </w:p>
    <w:p w:rsidR="0049726C" w:rsidRPr="00E6655C" w:rsidRDefault="0049726C" w:rsidP="00392DF2">
      <w:pPr>
        <w:spacing w:after="0" w:line="240" w:lineRule="auto"/>
        <w:jc w:val="both"/>
        <w:rPr>
          <w:rFonts w:ascii="Times New Roman" w:hAnsi="Times New Roman"/>
          <w:sz w:val="28"/>
          <w:szCs w:val="28"/>
        </w:rPr>
      </w:pPr>
    </w:p>
    <w:p w:rsidR="0049726C" w:rsidRPr="00E6655C" w:rsidRDefault="0049726C" w:rsidP="00392DF2">
      <w:pPr>
        <w:spacing w:after="0" w:line="240" w:lineRule="auto"/>
        <w:jc w:val="both"/>
        <w:rPr>
          <w:rFonts w:ascii="Times New Roman" w:hAnsi="Times New Roman"/>
          <w:sz w:val="28"/>
          <w:szCs w:val="28"/>
        </w:rPr>
      </w:pP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Data</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Împuternicitul primarului,</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(numele și prenumele)</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w:t>
      </w:r>
    </w:p>
    <w:p w:rsidR="0049726C" w:rsidRPr="00E6655C" w:rsidRDefault="0049726C" w:rsidP="00392DF2">
      <w:pPr>
        <w:spacing w:after="0" w:line="240" w:lineRule="auto"/>
        <w:jc w:val="both"/>
        <w:rPr>
          <w:rFonts w:ascii="Times New Roman" w:hAnsi="Times New Roman"/>
          <w:sz w:val="28"/>
          <w:szCs w:val="28"/>
        </w:rPr>
      </w:pPr>
      <w:r w:rsidRPr="00E6655C">
        <w:rPr>
          <w:rFonts w:ascii="Times New Roman" w:hAnsi="Times New Roman"/>
          <w:sz w:val="28"/>
          <w:szCs w:val="28"/>
        </w:rPr>
        <w:t>(semnătura)</w:t>
      </w:r>
    </w:p>
    <w:p w:rsidR="0049726C" w:rsidRPr="00E6655C" w:rsidRDefault="0049726C" w:rsidP="00392DF2">
      <w:pPr>
        <w:spacing w:after="0" w:line="240" w:lineRule="auto"/>
        <w:jc w:val="both"/>
        <w:rPr>
          <w:rFonts w:ascii="Times New Roman" w:hAnsi="Times New Roman"/>
          <w:sz w:val="28"/>
          <w:szCs w:val="28"/>
        </w:rPr>
      </w:pPr>
    </w:p>
    <w:p w:rsidR="0049726C" w:rsidRPr="00E6655C" w:rsidRDefault="0049726C" w:rsidP="00392DF2">
      <w:pPr>
        <w:rPr>
          <w:rFonts w:ascii="Times New Roman" w:hAnsi="Times New Roman"/>
          <w:sz w:val="28"/>
          <w:szCs w:val="28"/>
        </w:rPr>
      </w:pPr>
    </w:p>
    <w:p w:rsidR="0049726C" w:rsidRPr="00E6655C" w:rsidRDefault="0049726C"/>
    <w:sectPr w:rsidR="0049726C" w:rsidRPr="00E6655C" w:rsidSect="005D24D7">
      <w:pgSz w:w="11906" w:h="16838" w:code="9"/>
      <w:pgMar w:top="851" w:right="1418"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E92DE1"/>
    <w:multiLevelType w:val="hybridMultilevel"/>
    <w:tmpl w:val="1D941A26"/>
    <w:lvl w:ilvl="0" w:tplc="04180017">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1C174E42"/>
    <w:multiLevelType w:val="hybridMultilevel"/>
    <w:tmpl w:val="EC54064E"/>
    <w:lvl w:ilvl="0" w:tplc="04180017">
      <w:start w:val="1"/>
      <w:numFmt w:val="lowerLetter"/>
      <w:lvlText w:val="%1)"/>
      <w:lvlJc w:val="left"/>
      <w:pPr>
        <w:ind w:left="786" w:hanging="360"/>
      </w:pPr>
      <w:rPr>
        <w:rFonts w:cs="Times New Roman" w:hint="default"/>
      </w:rPr>
    </w:lvl>
    <w:lvl w:ilvl="1" w:tplc="04180019" w:tentative="1">
      <w:start w:val="1"/>
      <w:numFmt w:val="lowerLetter"/>
      <w:lvlText w:val="%2."/>
      <w:lvlJc w:val="left"/>
      <w:pPr>
        <w:ind w:left="1506" w:hanging="360"/>
      </w:pPr>
      <w:rPr>
        <w:rFonts w:cs="Times New Roman"/>
      </w:rPr>
    </w:lvl>
    <w:lvl w:ilvl="2" w:tplc="0418001B" w:tentative="1">
      <w:start w:val="1"/>
      <w:numFmt w:val="lowerRoman"/>
      <w:lvlText w:val="%3."/>
      <w:lvlJc w:val="right"/>
      <w:pPr>
        <w:ind w:left="2226" w:hanging="180"/>
      </w:pPr>
      <w:rPr>
        <w:rFonts w:cs="Times New Roman"/>
      </w:rPr>
    </w:lvl>
    <w:lvl w:ilvl="3" w:tplc="0418000F" w:tentative="1">
      <w:start w:val="1"/>
      <w:numFmt w:val="decimal"/>
      <w:lvlText w:val="%4."/>
      <w:lvlJc w:val="left"/>
      <w:pPr>
        <w:ind w:left="2946" w:hanging="360"/>
      </w:pPr>
      <w:rPr>
        <w:rFonts w:cs="Times New Roman"/>
      </w:rPr>
    </w:lvl>
    <w:lvl w:ilvl="4" w:tplc="04180019" w:tentative="1">
      <w:start w:val="1"/>
      <w:numFmt w:val="lowerLetter"/>
      <w:lvlText w:val="%5."/>
      <w:lvlJc w:val="left"/>
      <w:pPr>
        <w:ind w:left="3666" w:hanging="360"/>
      </w:pPr>
      <w:rPr>
        <w:rFonts w:cs="Times New Roman"/>
      </w:rPr>
    </w:lvl>
    <w:lvl w:ilvl="5" w:tplc="0418001B" w:tentative="1">
      <w:start w:val="1"/>
      <w:numFmt w:val="lowerRoman"/>
      <w:lvlText w:val="%6."/>
      <w:lvlJc w:val="right"/>
      <w:pPr>
        <w:ind w:left="4386" w:hanging="180"/>
      </w:pPr>
      <w:rPr>
        <w:rFonts w:cs="Times New Roman"/>
      </w:rPr>
    </w:lvl>
    <w:lvl w:ilvl="6" w:tplc="0418000F" w:tentative="1">
      <w:start w:val="1"/>
      <w:numFmt w:val="decimal"/>
      <w:lvlText w:val="%7."/>
      <w:lvlJc w:val="left"/>
      <w:pPr>
        <w:ind w:left="5106" w:hanging="360"/>
      </w:pPr>
      <w:rPr>
        <w:rFonts w:cs="Times New Roman"/>
      </w:rPr>
    </w:lvl>
    <w:lvl w:ilvl="7" w:tplc="04180019" w:tentative="1">
      <w:start w:val="1"/>
      <w:numFmt w:val="lowerLetter"/>
      <w:lvlText w:val="%8."/>
      <w:lvlJc w:val="left"/>
      <w:pPr>
        <w:ind w:left="5826" w:hanging="360"/>
      </w:pPr>
      <w:rPr>
        <w:rFonts w:cs="Times New Roman"/>
      </w:rPr>
    </w:lvl>
    <w:lvl w:ilvl="8" w:tplc="0418001B" w:tentative="1">
      <w:start w:val="1"/>
      <w:numFmt w:val="lowerRoman"/>
      <w:lvlText w:val="%9."/>
      <w:lvlJc w:val="right"/>
      <w:pPr>
        <w:ind w:left="6546" w:hanging="180"/>
      </w:pPr>
      <w:rPr>
        <w:rFonts w:cs="Times New Roman"/>
      </w:rPr>
    </w:lvl>
  </w:abstractNum>
  <w:abstractNum w:abstractNumId="2" w15:restartNumberingAfterBreak="0">
    <w:nsid w:val="1F7D28E3"/>
    <w:multiLevelType w:val="hybridMultilevel"/>
    <w:tmpl w:val="2C066B28"/>
    <w:lvl w:ilvl="0" w:tplc="04180017">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 w15:restartNumberingAfterBreak="0">
    <w:nsid w:val="289352E6"/>
    <w:multiLevelType w:val="hybridMultilevel"/>
    <w:tmpl w:val="2E280970"/>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 w15:restartNumberingAfterBreak="0">
    <w:nsid w:val="2DA603FB"/>
    <w:multiLevelType w:val="hybridMultilevel"/>
    <w:tmpl w:val="D958B428"/>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 w15:restartNumberingAfterBreak="0">
    <w:nsid w:val="38A424FA"/>
    <w:multiLevelType w:val="hybridMultilevel"/>
    <w:tmpl w:val="BBC2873A"/>
    <w:lvl w:ilvl="0" w:tplc="04180017">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 w15:restartNumberingAfterBreak="0">
    <w:nsid w:val="419C4CC1"/>
    <w:multiLevelType w:val="hybridMultilevel"/>
    <w:tmpl w:val="887A4F4E"/>
    <w:lvl w:ilvl="0" w:tplc="0418000F">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7" w15:restartNumberingAfterBreak="0">
    <w:nsid w:val="46F44ADE"/>
    <w:multiLevelType w:val="hybridMultilevel"/>
    <w:tmpl w:val="C0504E42"/>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 w15:restartNumberingAfterBreak="0">
    <w:nsid w:val="57290B17"/>
    <w:multiLevelType w:val="hybridMultilevel"/>
    <w:tmpl w:val="A45CC5B6"/>
    <w:lvl w:ilvl="0" w:tplc="04180017">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9" w15:restartNumberingAfterBreak="0">
    <w:nsid w:val="72987F4A"/>
    <w:multiLevelType w:val="hybridMultilevel"/>
    <w:tmpl w:val="06EA9EEE"/>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7C3A228C"/>
    <w:multiLevelType w:val="hybridMultilevel"/>
    <w:tmpl w:val="DBB8C844"/>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7FCF012B"/>
    <w:multiLevelType w:val="hybridMultilevel"/>
    <w:tmpl w:val="7A0813F6"/>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num w:numId="1">
    <w:abstractNumId w:val="10"/>
  </w:num>
  <w:num w:numId="2">
    <w:abstractNumId w:val="0"/>
  </w:num>
  <w:num w:numId="3">
    <w:abstractNumId w:val="2"/>
  </w:num>
  <w:num w:numId="4">
    <w:abstractNumId w:val="5"/>
  </w:num>
  <w:num w:numId="5">
    <w:abstractNumId w:val="8"/>
  </w:num>
  <w:num w:numId="6">
    <w:abstractNumId w:val="1"/>
  </w:num>
  <w:num w:numId="7">
    <w:abstractNumId w:val="6"/>
  </w:num>
  <w:num w:numId="8">
    <w:abstractNumId w:val="11"/>
  </w:num>
  <w:num w:numId="9">
    <w:abstractNumId w:val="3"/>
  </w:num>
  <w:num w:numId="10">
    <w:abstractNumId w:val="7"/>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13B1"/>
    <w:rsid w:val="000C1AA4"/>
    <w:rsid w:val="000E7914"/>
    <w:rsid w:val="00127F99"/>
    <w:rsid w:val="00132B51"/>
    <w:rsid w:val="00160A25"/>
    <w:rsid w:val="00232CB9"/>
    <w:rsid w:val="00247F25"/>
    <w:rsid w:val="00272EAD"/>
    <w:rsid w:val="00273C15"/>
    <w:rsid w:val="002938E9"/>
    <w:rsid w:val="002B2842"/>
    <w:rsid w:val="00392DF2"/>
    <w:rsid w:val="003E0FDD"/>
    <w:rsid w:val="00442850"/>
    <w:rsid w:val="0049726C"/>
    <w:rsid w:val="00595036"/>
    <w:rsid w:val="005D24D7"/>
    <w:rsid w:val="005D6CF4"/>
    <w:rsid w:val="006C4E94"/>
    <w:rsid w:val="0077781B"/>
    <w:rsid w:val="007A1E2D"/>
    <w:rsid w:val="00835368"/>
    <w:rsid w:val="008623D0"/>
    <w:rsid w:val="008F4A9D"/>
    <w:rsid w:val="00961439"/>
    <w:rsid w:val="00962F73"/>
    <w:rsid w:val="00981DC1"/>
    <w:rsid w:val="00991AFD"/>
    <w:rsid w:val="00A033C7"/>
    <w:rsid w:val="00A413B1"/>
    <w:rsid w:val="00A85D8A"/>
    <w:rsid w:val="00AA3616"/>
    <w:rsid w:val="00B12F06"/>
    <w:rsid w:val="00C9084F"/>
    <w:rsid w:val="00CB325B"/>
    <w:rsid w:val="00CC7C38"/>
    <w:rsid w:val="00D65260"/>
    <w:rsid w:val="00E315D0"/>
    <w:rsid w:val="00E6655C"/>
    <w:rsid w:val="00F636CE"/>
    <w:rsid w:val="00FD31B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0E55FC3"/>
  <w15:docId w15:val="{F910F780-AA91-4998-AA8F-3D8177F00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DF2"/>
    <w:pPr>
      <w:spacing w:after="160" w:line="259" w:lineRule="auto"/>
    </w:pPr>
    <w:rPr>
      <w:sz w:val="22"/>
      <w:szCs w:val="22"/>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92DF2"/>
    <w:pPr>
      <w:ind w:left="720"/>
      <w:contextualSpacing/>
    </w:pPr>
  </w:style>
  <w:style w:type="table" w:styleId="TableGrid">
    <w:name w:val="Table Grid"/>
    <w:basedOn w:val="TableNormal"/>
    <w:uiPriority w:val="99"/>
    <w:rsid w:val="00392D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6655C"/>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E6655C"/>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TotalTime>
  <Pages>1</Pages>
  <Words>6114</Words>
  <Characters>42187</Characters>
  <Application>Microsoft Office Word</Application>
  <DocSecurity>0</DocSecurity>
  <Lines>351</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Ildiko</dc:creator>
  <cp:keywords/>
  <dc:description/>
  <cp:lastModifiedBy>Tunde</cp:lastModifiedBy>
  <cp:revision>28</cp:revision>
  <cp:lastPrinted>2025-04-29T06:19:00Z</cp:lastPrinted>
  <dcterms:created xsi:type="dcterms:W3CDTF">2024-06-03T08:50:00Z</dcterms:created>
  <dcterms:modified xsi:type="dcterms:W3CDTF">2025-04-29T06:20:00Z</dcterms:modified>
</cp:coreProperties>
</file>