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52871" w14:textId="0818FD18" w:rsidR="00D6246B" w:rsidRPr="00CC0761" w:rsidRDefault="00CC0761" w:rsidP="00CC0761">
      <w:pPr>
        <w:spacing w:after="240"/>
        <w:jc w:val="center"/>
        <w:rPr>
          <w:rFonts w:ascii="Segoe UI" w:hAnsi="Segoe UI" w:cs="Segoe UI"/>
          <w:b/>
          <w:bCs/>
          <w:sz w:val="36"/>
          <w:lang w:val="ro-RO"/>
        </w:rPr>
      </w:pPr>
      <w:proofErr w:type="spellStart"/>
      <w:r>
        <w:rPr>
          <w:rFonts w:ascii="Segoe UI" w:hAnsi="Segoe UI" w:cs="Segoe UI"/>
          <w:b/>
          <w:bCs/>
          <w:sz w:val="36"/>
          <w:lang w:val="ro-RO"/>
        </w:rPr>
        <w:t>Regulametul</w:t>
      </w:r>
      <w:proofErr w:type="spellEnd"/>
      <w:r>
        <w:rPr>
          <w:rFonts w:ascii="Segoe UI" w:hAnsi="Segoe UI" w:cs="Segoe UI"/>
          <w:b/>
          <w:bCs/>
          <w:sz w:val="36"/>
          <w:lang w:val="ro-RO"/>
        </w:rPr>
        <w:t xml:space="preserve"> </w:t>
      </w:r>
      <w:r w:rsidR="00D9366A">
        <w:rPr>
          <w:rFonts w:ascii="Segoe UI" w:hAnsi="Segoe UI" w:cs="Segoe UI"/>
          <w:b/>
          <w:bCs/>
          <w:sz w:val="36"/>
          <w:lang w:val="ro-RO"/>
        </w:rPr>
        <w:t>„</w:t>
      </w:r>
      <w:proofErr w:type="spellStart"/>
      <w:r w:rsidR="00D6246B" w:rsidRPr="009611BC">
        <w:rPr>
          <w:rFonts w:ascii="Segoe UI" w:hAnsi="Segoe UI" w:cs="Segoe UI"/>
          <w:b/>
          <w:bCs/>
          <w:sz w:val="36"/>
          <w:lang w:val="ro-RO"/>
        </w:rPr>
        <w:t>iSEPSI</w:t>
      </w:r>
      <w:proofErr w:type="spellEnd"/>
      <w:r w:rsidR="00D6246B" w:rsidRPr="009611BC">
        <w:rPr>
          <w:rFonts w:ascii="Segoe UI" w:hAnsi="Segoe UI" w:cs="Segoe UI"/>
          <w:b/>
          <w:bCs/>
          <w:sz w:val="36"/>
          <w:lang w:val="ro-RO"/>
        </w:rPr>
        <w:t xml:space="preserve"> Parlament</w:t>
      </w:r>
      <w:r w:rsidR="00D9366A">
        <w:rPr>
          <w:rFonts w:ascii="Segoe UI" w:hAnsi="Segoe UI" w:cs="Segoe UI"/>
          <w:b/>
          <w:bCs/>
          <w:sz w:val="36"/>
          <w:lang w:val="ro-RO"/>
        </w:rPr>
        <w:t>”-</w:t>
      </w:r>
      <w:r w:rsidR="004869A0" w:rsidRPr="009611BC">
        <w:rPr>
          <w:rFonts w:ascii="Segoe UI" w:hAnsi="Segoe UI" w:cs="Segoe UI"/>
          <w:b/>
          <w:bCs/>
          <w:sz w:val="36"/>
          <w:lang w:val="ro-RO"/>
        </w:rPr>
        <w:br/>
      </w:r>
      <w:r>
        <w:rPr>
          <w:rFonts w:ascii="Segoe UI" w:hAnsi="Segoe UI" w:cs="Segoe UI"/>
          <w:sz w:val="28"/>
          <w:lang w:val="ro-RO"/>
        </w:rPr>
        <w:t>Parlamentul</w:t>
      </w:r>
      <w:r w:rsidR="00D6246B" w:rsidRPr="009611BC">
        <w:rPr>
          <w:rFonts w:ascii="Segoe UI" w:hAnsi="Segoe UI" w:cs="Segoe UI"/>
          <w:sz w:val="28"/>
          <w:lang w:val="ro-RO"/>
        </w:rPr>
        <w:t xml:space="preserve"> Tinerilor din </w:t>
      </w:r>
      <w:r w:rsidR="00D9366A">
        <w:rPr>
          <w:rFonts w:ascii="Segoe UI" w:hAnsi="Segoe UI" w:cs="Segoe UI"/>
          <w:sz w:val="28"/>
          <w:lang w:val="ro-RO"/>
        </w:rPr>
        <w:t xml:space="preserve">Municipiul </w:t>
      </w:r>
      <w:r w:rsidR="00D6246B" w:rsidRPr="009611BC">
        <w:rPr>
          <w:rFonts w:ascii="Segoe UI" w:hAnsi="Segoe UI" w:cs="Segoe UI"/>
          <w:sz w:val="28"/>
          <w:lang w:val="ro-RO"/>
        </w:rPr>
        <w:t>Sfântu Gheorghe</w:t>
      </w:r>
    </w:p>
    <w:p w14:paraId="2B0E69FE" w14:textId="630502F9" w:rsidR="00D6246B" w:rsidRPr="009611BC" w:rsidRDefault="00D6246B" w:rsidP="00175489">
      <w:pPr>
        <w:spacing w:after="240"/>
        <w:jc w:val="both"/>
        <w:rPr>
          <w:rFonts w:ascii="Segoe UI" w:hAnsi="Segoe UI" w:cs="Segoe UI"/>
          <w:lang w:val="ro-RO"/>
        </w:rPr>
      </w:pPr>
    </w:p>
    <w:p w14:paraId="73B16E51" w14:textId="64CFCA98" w:rsidR="00D6246B" w:rsidRPr="009611BC" w:rsidRDefault="00D6246B" w:rsidP="00175489">
      <w:pPr>
        <w:spacing w:after="240"/>
        <w:jc w:val="both"/>
        <w:rPr>
          <w:rFonts w:ascii="Segoe UI" w:hAnsi="Segoe UI" w:cs="Segoe UI"/>
          <w:b/>
          <w:bCs/>
          <w:lang w:val="ro-RO"/>
        </w:rPr>
      </w:pPr>
      <w:r w:rsidRPr="009611BC">
        <w:rPr>
          <w:rFonts w:ascii="Segoe UI" w:hAnsi="Segoe UI" w:cs="Segoe UI"/>
          <w:b/>
          <w:bCs/>
          <w:lang w:val="ro-RO"/>
        </w:rPr>
        <w:t xml:space="preserve">CAPITOLUL 1. Cadrul general al </w:t>
      </w:r>
      <w:proofErr w:type="spellStart"/>
      <w:r w:rsidRPr="009611BC">
        <w:rPr>
          <w:rFonts w:ascii="Segoe UI" w:hAnsi="Segoe UI" w:cs="Segoe UI"/>
          <w:b/>
          <w:bCs/>
          <w:lang w:val="ro-RO"/>
        </w:rPr>
        <w:t>iSEPSI</w:t>
      </w:r>
      <w:proofErr w:type="spellEnd"/>
      <w:r w:rsidRPr="009611BC">
        <w:rPr>
          <w:rFonts w:ascii="Segoe UI" w:hAnsi="Segoe UI" w:cs="Segoe UI"/>
          <w:b/>
          <w:bCs/>
          <w:lang w:val="ro-RO"/>
        </w:rPr>
        <w:t xml:space="preserve"> Parlament</w:t>
      </w:r>
    </w:p>
    <w:p w14:paraId="7E5273CA" w14:textId="77777777" w:rsidR="000F0670" w:rsidRPr="009611BC" w:rsidRDefault="000F0670" w:rsidP="00175489">
      <w:pPr>
        <w:spacing w:after="240"/>
        <w:jc w:val="both"/>
        <w:rPr>
          <w:rFonts w:ascii="Segoe UI" w:hAnsi="Segoe UI" w:cs="Segoe UI"/>
          <w:b/>
          <w:bCs/>
          <w:lang w:val="ro-RO"/>
        </w:rPr>
      </w:pPr>
    </w:p>
    <w:p w14:paraId="7D1BCEAA" w14:textId="34EB10B1" w:rsidR="00D6246B" w:rsidRPr="009611BC" w:rsidRDefault="00CC0761" w:rsidP="00F723CA">
      <w:pPr>
        <w:tabs>
          <w:tab w:val="left" w:pos="900"/>
        </w:tabs>
        <w:spacing w:after="240"/>
        <w:ind w:left="900" w:hanging="900"/>
        <w:jc w:val="both"/>
        <w:rPr>
          <w:rFonts w:ascii="Segoe UI" w:hAnsi="Segoe UI" w:cs="Segoe UI"/>
          <w:lang w:val="ro-RO"/>
        </w:rPr>
      </w:pPr>
      <w:r>
        <w:rPr>
          <w:rFonts w:ascii="Segoe UI" w:hAnsi="Segoe UI" w:cs="Segoe UI"/>
          <w:lang w:val="ro-RO"/>
        </w:rPr>
        <w:t xml:space="preserve">Art. 1. -  </w:t>
      </w:r>
      <w:r w:rsidR="00D6246B" w:rsidRPr="009611BC">
        <w:rPr>
          <w:rFonts w:ascii="Segoe UI" w:hAnsi="Segoe UI" w:cs="Segoe UI"/>
          <w:lang w:val="ro-RO"/>
        </w:rPr>
        <w:t xml:space="preserve">Parlamentul Tinerilor din Sfântu Gheorghe (în continuare </w:t>
      </w:r>
      <w:r w:rsidR="00D9366A">
        <w:rPr>
          <w:rFonts w:ascii="Segoe UI" w:hAnsi="Segoe UI" w:cs="Segoe UI"/>
          <w:lang w:val="ro-RO"/>
        </w:rPr>
        <w:t>„</w:t>
      </w:r>
      <w:proofErr w:type="spellStart"/>
      <w:r w:rsidR="00D6246B" w:rsidRPr="009611BC">
        <w:rPr>
          <w:rFonts w:ascii="Segoe UI" w:hAnsi="Segoe UI" w:cs="Segoe UI"/>
          <w:lang w:val="ro-RO"/>
        </w:rPr>
        <w:t>iSEPSI</w:t>
      </w:r>
      <w:proofErr w:type="spellEnd"/>
      <w:r w:rsidR="00D6246B" w:rsidRPr="009611BC">
        <w:rPr>
          <w:rFonts w:ascii="Segoe UI" w:hAnsi="Segoe UI" w:cs="Segoe UI"/>
          <w:lang w:val="ro-RO"/>
        </w:rPr>
        <w:t xml:space="preserve"> Parlament</w:t>
      </w:r>
      <w:r w:rsidR="00D9366A">
        <w:rPr>
          <w:rFonts w:ascii="Segoe UI" w:hAnsi="Segoe UI" w:cs="Segoe UI"/>
          <w:lang w:val="ro-RO"/>
        </w:rPr>
        <w:t>”</w:t>
      </w:r>
      <w:r w:rsidR="00D6246B" w:rsidRPr="009611BC">
        <w:rPr>
          <w:rFonts w:ascii="Segoe UI" w:hAnsi="Segoe UI" w:cs="Segoe UI"/>
          <w:lang w:val="ro-RO"/>
        </w:rPr>
        <w:t xml:space="preserve">) este </w:t>
      </w:r>
      <w:r w:rsidR="00D9366A">
        <w:rPr>
          <w:rFonts w:ascii="Segoe UI" w:hAnsi="Segoe UI" w:cs="Segoe UI"/>
          <w:lang w:val="ro-RO"/>
        </w:rPr>
        <w:t>înființat</w:t>
      </w:r>
      <w:r>
        <w:rPr>
          <w:rFonts w:ascii="Segoe UI" w:hAnsi="Segoe UI" w:cs="Segoe UI"/>
          <w:lang w:val="ro-RO"/>
        </w:rPr>
        <w:t xml:space="preserve"> de către </w:t>
      </w:r>
      <w:r w:rsidR="00D6246B" w:rsidRPr="009611BC">
        <w:rPr>
          <w:rFonts w:ascii="Segoe UI" w:hAnsi="Segoe UI" w:cs="Segoe UI"/>
          <w:lang w:val="ro-RO"/>
        </w:rPr>
        <w:t xml:space="preserve">Consiliul Local </w:t>
      </w:r>
      <w:r>
        <w:rPr>
          <w:rFonts w:ascii="Segoe UI" w:hAnsi="Segoe UI" w:cs="Segoe UI"/>
          <w:lang w:val="ro-RO"/>
        </w:rPr>
        <w:t xml:space="preserve">al municipiului </w:t>
      </w:r>
      <w:r w:rsidR="00D6246B" w:rsidRPr="009611BC">
        <w:rPr>
          <w:rFonts w:ascii="Segoe UI" w:hAnsi="Segoe UI" w:cs="Segoe UI"/>
          <w:lang w:val="ro-RO"/>
        </w:rPr>
        <w:t xml:space="preserve">Sfântu Gheorghe și este </w:t>
      </w:r>
      <w:r w:rsidR="00D9366A">
        <w:rPr>
          <w:rFonts w:ascii="Segoe UI" w:hAnsi="Segoe UI" w:cs="Segoe UI"/>
          <w:lang w:val="ro-RO"/>
        </w:rPr>
        <w:t>coordonat</w:t>
      </w:r>
      <w:r w:rsidR="00D6246B" w:rsidRPr="009611BC">
        <w:rPr>
          <w:rFonts w:ascii="Segoe UI" w:hAnsi="Segoe UI" w:cs="Segoe UI"/>
          <w:lang w:val="ro-RO"/>
        </w:rPr>
        <w:t xml:space="preserve"> de Primăria Municipiului Sfântu Gheorghe</w:t>
      </w:r>
      <w:r w:rsidR="00FF4C0A" w:rsidRPr="009611BC">
        <w:rPr>
          <w:rFonts w:ascii="Segoe UI" w:hAnsi="Segoe UI" w:cs="Segoe UI"/>
          <w:lang w:val="ro-RO"/>
        </w:rPr>
        <w:t xml:space="preserve"> ca fiind parte a demersurilor participative ce vizează implicarea tinerilor din comunitatea locală în deciziile care îi privesc.</w:t>
      </w:r>
    </w:p>
    <w:p w14:paraId="04D0C56C" w14:textId="519BA84D" w:rsidR="00FF4C0A" w:rsidRPr="009611BC" w:rsidRDefault="00CC0761" w:rsidP="00F723CA">
      <w:pPr>
        <w:tabs>
          <w:tab w:val="left" w:pos="900"/>
        </w:tabs>
        <w:spacing w:after="240"/>
        <w:ind w:left="900" w:hanging="900"/>
        <w:jc w:val="both"/>
        <w:rPr>
          <w:rFonts w:ascii="Segoe UI" w:hAnsi="Segoe UI" w:cs="Segoe UI"/>
          <w:lang w:val="ro-RO"/>
        </w:rPr>
      </w:pPr>
      <w:r>
        <w:rPr>
          <w:rFonts w:ascii="Segoe UI" w:hAnsi="Segoe UI" w:cs="Segoe UI"/>
          <w:lang w:val="ro-RO"/>
        </w:rPr>
        <w:t xml:space="preserve">Art. 2. - </w:t>
      </w:r>
      <w:r w:rsidR="00D9366A">
        <w:rPr>
          <w:rFonts w:ascii="Segoe UI" w:hAnsi="Segoe UI" w:cs="Segoe UI"/>
          <w:lang w:val="ro-RO"/>
        </w:rPr>
        <w:t>„</w:t>
      </w:r>
      <w:proofErr w:type="spellStart"/>
      <w:r w:rsidR="00FF4C0A" w:rsidRPr="009611BC">
        <w:rPr>
          <w:rFonts w:ascii="Segoe UI" w:hAnsi="Segoe UI" w:cs="Segoe UI"/>
          <w:lang w:val="ro-RO"/>
        </w:rPr>
        <w:t>iSEPSI</w:t>
      </w:r>
      <w:proofErr w:type="spellEnd"/>
      <w:r w:rsidR="00FF4C0A" w:rsidRPr="009611BC">
        <w:rPr>
          <w:rFonts w:ascii="Segoe UI" w:hAnsi="Segoe UI" w:cs="Segoe UI"/>
          <w:lang w:val="ro-RO"/>
        </w:rPr>
        <w:t xml:space="preserve"> Parlament</w:t>
      </w:r>
      <w:r w:rsidR="00D9366A">
        <w:rPr>
          <w:rFonts w:ascii="Segoe UI" w:hAnsi="Segoe UI" w:cs="Segoe UI"/>
          <w:lang w:val="ro-RO"/>
        </w:rPr>
        <w:t>”</w:t>
      </w:r>
      <w:r w:rsidR="00FF4C0A" w:rsidRPr="009611BC">
        <w:rPr>
          <w:rFonts w:ascii="Segoe UI" w:hAnsi="Segoe UI" w:cs="Segoe UI"/>
          <w:lang w:val="ro-RO"/>
        </w:rPr>
        <w:t xml:space="preserve"> este un mecanism participativ adus la viață având în vedere reglementările Legii 350/2006 (Legea Tineretului) care formulează condiții speciale pentru municipiile reședință de județ în formarea unor consilii consultative de tineret la nivel local.</w:t>
      </w:r>
    </w:p>
    <w:p w14:paraId="31725B82" w14:textId="6D3107E2" w:rsidR="00FF4C0A" w:rsidRPr="009611BC" w:rsidRDefault="00CC0761" w:rsidP="00F723CA">
      <w:pPr>
        <w:tabs>
          <w:tab w:val="left" w:pos="900"/>
        </w:tabs>
        <w:spacing w:after="240"/>
        <w:ind w:left="900" w:hanging="900"/>
        <w:jc w:val="both"/>
        <w:rPr>
          <w:rFonts w:ascii="Segoe UI" w:hAnsi="Segoe UI" w:cs="Segoe UI"/>
          <w:lang w:val="ro-RO"/>
        </w:rPr>
      </w:pPr>
      <w:r>
        <w:rPr>
          <w:rFonts w:ascii="Segoe UI" w:hAnsi="Segoe UI" w:cs="Segoe UI"/>
          <w:lang w:val="ro-RO"/>
        </w:rPr>
        <w:t xml:space="preserve">Art. 3. - </w:t>
      </w:r>
      <w:r w:rsidR="00D9366A">
        <w:rPr>
          <w:rFonts w:ascii="Segoe UI" w:hAnsi="Segoe UI" w:cs="Segoe UI"/>
          <w:lang w:val="ro-RO"/>
        </w:rPr>
        <w:t>„</w:t>
      </w:r>
      <w:proofErr w:type="spellStart"/>
      <w:r w:rsidR="00FF4C0A" w:rsidRPr="009611BC">
        <w:rPr>
          <w:rFonts w:ascii="Segoe UI" w:hAnsi="Segoe UI" w:cs="Segoe UI"/>
          <w:lang w:val="ro-RO"/>
        </w:rPr>
        <w:t>iSEPSI</w:t>
      </w:r>
      <w:proofErr w:type="spellEnd"/>
      <w:r w:rsidR="00FF4C0A" w:rsidRPr="009611BC">
        <w:rPr>
          <w:rFonts w:ascii="Segoe UI" w:hAnsi="Segoe UI" w:cs="Segoe UI"/>
          <w:lang w:val="ro-RO"/>
        </w:rPr>
        <w:t xml:space="preserve"> Parlament</w:t>
      </w:r>
      <w:r w:rsidR="00D9366A">
        <w:rPr>
          <w:rFonts w:ascii="Segoe UI" w:hAnsi="Segoe UI" w:cs="Segoe UI"/>
          <w:lang w:val="ro-RO"/>
        </w:rPr>
        <w:t>”</w:t>
      </w:r>
      <w:r w:rsidR="00FF4C0A" w:rsidRPr="009611BC">
        <w:rPr>
          <w:rFonts w:ascii="Segoe UI" w:hAnsi="Segoe UI" w:cs="Segoe UI"/>
          <w:lang w:val="ro-RO"/>
        </w:rPr>
        <w:t xml:space="preserve"> ia în considera</w:t>
      </w:r>
      <w:r w:rsidR="00C13125" w:rsidRPr="009611BC">
        <w:rPr>
          <w:rFonts w:ascii="Segoe UI" w:hAnsi="Segoe UI" w:cs="Segoe UI"/>
          <w:lang w:val="ro-RO"/>
        </w:rPr>
        <w:t>re și Obiectivul European de Tineret 9 care vizează în mod special participarea tinerilor</w:t>
      </w:r>
      <w:r w:rsidR="009611BC" w:rsidRPr="009611BC">
        <w:rPr>
          <w:rFonts w:ascii="Segoe UI" w:hAnsi="Segoe UI" w:cs="Segoe UI"/>
          <w:lang w:val="ro-RO"/>
        </w:rPr>
        <w:t>, și anume dezvoltarea participării democratice și autonomiei tinerilor, precum și asigurarea de spații dedicate tinerilor în toate sectoarele societății pornind de la premisa că tinerii sunt sub-reprezentanți în procesele de luare a deciziilor care îi privesc, deși angajamentul lor este crucial pentru democrație. Ei au nevoie de acces la infrastructură în comunitățile lor pentru a le fi sprijinită dezvoltarea personală, culturală și politică.</w:t>
      </w:r>
    </w:p>
    <w:p w14:paraId="6ADC09DA" w14:textId="14C2C963" w:rsidR="00FF4C0A" w:rsidRPr="009611BC" w:rsidRDefault="00FF4C0A" w:rsidP="00F723CA">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4. </w:t>
      </w:r>
      <w:r w:rsidR="00CC0761">
        <w:rPr>
          <w:rFonts w:ascii="Segoe UI" w:hAnsi="Segoe UI" w:cs="Segoe UI"/>
          <w:lang w:val="ro-RO"/>
        </w:rPr>
        <w:t xml:space="preserve"> -</w:t>
      </w:r>
      <w:r w:rsidRPr="009611BC">
        <w:rPr>
          <w:rFonts w:ascii="Segoe UI" w:hAnsi="Segoe UI" w:cs="Segoe UI"/>
          <w:lang w:val="ro-RO"/>
        </w:rPr>
        <w:tab/>
        <w:t>În mod special, acest mecanism participativ este adus la viață în anul 2022 în contextul Anului European al Tineretului</w:t>
      </w:r>
      <w:r w:rsidR="00EF181C" w:rsidRPr="009611BC">
        <w:rPr>
          <w:rFonts w:ascii="Segoe UI" w:hAnsi="Segoe UI" w:cs="Segoe UI"/>
          <w:lang w:val="ro-RO"/>
        </w:rPr>
        <w:t>, an special proclamat de către Comisia Europeană în contextul nevoii acordării unei atenții speciale provocărilor întâmpinate de tineri în perioada în care societatea europeană începe să-și revină după perioada de maximă intensitate a pandemiei COVID-19.</w:t>
      </w:r>
    </w:p>
    <w:p w14:paraId="4C975E54" w14:textId="660A966D" w:rsidR="00D6246B" w:rsidRPr="009611BC" w:rsidRDefault="00D6246B" w:rsidP="00F723CA">
      <w:pPr>
        <w:tabs>
          <w:tab w:val="left" w:pos="900"/>
        </w:tabs>
        <w:spacing w:after="240"/>
        <w:ind w:left="900" w:hanging="900"/>
        <w:jc w:val="both"/>
        <w:rPr>
          <w:rFonts w:ascii="Segoe UI" w:hAnsi="Segoe UI" w:cs="Segoe UI"/>
          <w:lang w:val="ro-RO"/>
        </w:rPr>
      </w:pPr>
    </w:p>
    <w:p w14:paraId="457C1D2C" w14:textId="48FBC74B" w:rsidR="00D6246B" w:rsidRPr="009611BC" w:rsidRDefault="00D6246B" w:rsidP="00F723CA">
      <w:pPr>
        <w:tabs>
          <w:tab w:val="left" w:pos="900"/>
        </w:tabs>
        <w:spacing w:after="240"/>
        <w:ind w:left="900" w:hanging="900"/>
        <w:jc w:val="both"/>
        <w:rPr>
          <w:rFonts w:ascii="Segoe UI" w:hAnsi="Segoe UI" w:cs="Segoe UI"/>
          <w:b/>
          <w:bCs/>
          <w:lang w:val="ro-RO"/>
        </w:rPr>
      </w:pPr>
      <w:r w:rsidRPr="009611BC">
        <w:rPr>
          <w:rFonts w:ascii="Segoe UI" w:hAnsi="Segoe UI" w:cs="Segoe UI"/>
          <w:b/>
          <w:bCs/>
          <w:lang w:val="ro-RO"/>
        </w:rPr>
        <w:t xml:space="preserve">CAPITOLUL 2. Membrii </w:t>
      </w:r>
      <w:r w:rsidR="00D9366A">
        <w:rPr>
          <w:rFonts w:ascii="Segoe UI" w:hAnsi="Segoe UI" w:cs="Segoe UI"/>
          <w:b/>
          <w:bCs/>
          <w:lang w:val="ro-RO"/>
        </w:rPr>
        <w:t>„</w:t>
      </w:r>
      <w:proofErr w:type="spellStart"/>
      <w:r w:rsidRPr="009611BC">
        <w:rPr>
          <w:rFonts w:ascii="Segoe UI" w:hAnsi="Segoe UI" w:cs="Segoe UI"/>
          <w:b/>
          <w:bCs/>
          <w:lang w:val="ro-RO"/>
        </w:rPr>
        <w:t>iSEPSI</w:t>
      </w:r>
      <w:proofErr w:type="spellEnd"/>
      <w:r w:rsidRPr="009611BC">
        <w:rPr>
          <w:rFonts w:ascii="Segoe UI" w:hAnsi="Segoe UI" w:cs="Segoe UI"/>
          <w:b/>
          <w:bCs/>
          <w:lang w:val="ro-RO"/>
        </w:rPr>
        <w:t xml:space="preserve"> Parlament</w:t>
      </w:r>
      <w:r w:rsidR="00D9366A">
        <w:rPr>
          <w:rFonts w:ascii="Segoe UI" w:hAnsi="Segoe UI" w:cs="Segoe UI"/>
          <w:b/>
          <w:bCs/>
          <w:lang w:val="ro-RO"/>
        </w:rPr>
        <w:t>”</w:t>
      </w:r>
      <w:r w:rsidR="00864C25" w:rsidRPr="009611BC">
        <w:rPr>
          <w:rFonts w:ascii="Segoe UI" w:hAnsi="Segoe UI" w:cs="Segoe UI"/>
          <w:b/>
          <w:bCs/>
          <w:lang w:val="ro-RO"/>
        </w:rPr>
        <w:t xml:space="preserve"> și a unităților sale complementare</w:t>
      </w:r>
    </w:p>
    <w:p w14:paraId="4285B3C0" w14:textId="77777777" w:rsidR="000F0670" w:rsidRPr="009611BC" w:rsidRDefault="000F0670" w:rsidP="00F723CA">
      <w:pPr>
        <w:tabs>
          <w:tab w:val="left" w:pos="900"/>
        </w:tabs>
        <w:spacing w:after="240"/>
        <w:ind w:left="900" w:hanging="900"/>
        <w:jc w:val="both"/>
        <w:rPr>
          <w:rFonts w:ascii="Segoe UI" w:hAnsi="Segoe UI" w:cs="Segoe UI"/>
          <w:lang w:val="ro-RO"/>
        </w:rPr>
      </w:pPr>
    </w:p>
    <w:p w14:paraId="675AA24E" w14:textId="5C61182D" w:rsidR="00EF181C" w:rsidRPr="009611BC" w:rsidRDefault="004869A0" w:rsidP="00F723CA">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sidR="007D5ADD" w:rsidRPr="009611BC">
        <w:rPr>
          <w:rFonts w:ascii="Segoe UI" w:hAnsi="Segoe UI" w:cs="Segoe UI"/>
          <w:lang w:val="ro-RO"/>
        </w:rPr>
        <w:t>5</w:t>
      </w:r>
      <w:r w:rsidR="00CC0761">
        <w:rPr>
          <w:rFonts w:ascii="Segoe UI" w:hAnsi="Segoe UI" w:cs="Segoe UI"/>
          <w:lang w:val="ro-RO"/>
        </w:rPr>
        <w:t xml:space="preserve">. -  </w:t>
      </w:r>
      <w:r w:rsidR="00F555D4">
        <w:rPr>
          <w:rFonts w:ascii="Segoe UI" w:hAnsi="Segoe UI" w:cs="Segoe UI"/>
          <w:lang w:val="ro-RO"/>
        </w:rPr>
        <w:t xml:space="preserve">Orice tânăr cu vârsta </w:t>
      </w:r>
      <w:r w:rsidR="00D9366A">
        <w:rPr>
          <w:rFonts w:ascii="Segoe UI" w:hAnsi="Segoe UI" w:cs="Segoe UI"/>
          <w:lang w:val="ro-RO"/>
        </w:rPr>
        <w:t xml:space="preserve">cuprinsă între 14 și </w:t>
      </w:r>
      <w:r w:rsidR="00EF181C" w:rsidRPr="009611BC">
        <w:rPr>
          <w:rFonts w:ascii="Segoe UI" w:hAnsi="Segoe UI" w:cs="Segoe UI"/>
          <w:lang w:val="ro-RO"/>
        </w:rPr>
        <w:t xml:space="preserve">35 de ani încă neîmplinită la momentul exprimării dorinței de aderare la acest mecanism are dreptul să participe în cadrul </w:t>
      </w:r>
      <w:r w:rsidR="00D9366A">
        <w:rPr>
          <w:rFonts w:ascii="Segoe UI" w:hAnsi="Segoe UI" w:cs="Segoe UI"/>
          <w:lang w:val="ro-RO"/>
        </w:rPr>
        <w:t>„</w:t>
      </w:r>
      <w:proofErr w:type="spellStart"/>
      <w:r w:rsidR="00EF181C" w:rsidRPr="009611BC">
        <w:rPr>
          <w:rFonts w:ascii="Segoe UI" w:hAnsi="Segoe UI" w:cs="Segoe UI"/>
          <w:lang w:val="ro-RO"/>
        </w:rPr>
        <w:t>iSEPSI</w:t>
      </w:r>
      <w:proofErr w:type="spellEnd"/>
      <w:r w:rsidR="00EF181C" w:rsidRPr="009611BC">
        <w:rPr>
          <w:rFonts w:ascii="Segoe UI" w:hAnsi="Segoe UI" w:cs="Segoe UI"/>
          <w:lang w:val="ro-RO"/>
        </w:rPr>
        <w:t xml:space="preserve"> Parlament</w:t>
      </w:r>
      <w:r w:rsidR="00D9366A">
        <w:rPr>
          <w:rFonts w:ascii="Segoe UI" w:hAnsi="Segoe UI" w:cs="Segoe UI"/>
          <w:lang w:val="ro-RO"/>
        </w:rPr>
        <w:t>”</w:t>
      </w:r>
      <w:r w:rsidR="00EF181C" w:rsidRPr="009611BC">
        <w:rPr>
          <w:rFonts w:ascii="Segoe UI" w:hAnsi="Segoe UI" w:cs="Segoe UI"/>
          <w:lang w:val="ro-RO"/>
        </w:rPr>
        <w:t xml:space="preserve"> dacă </w:t>
      </w:r>
      <w:r w:rsidR="00D9366A">
        <w:rPr>
          <w:rFonts w:ascii="Segoe UI" w:hAnsi="Segoe UI" w:cs="Segoe UI"/>
          <w:lang w:val="ro-RO"/>
        </w:rPr>
        <w:t>are domiciliul/reședința,</w:t>
      </w:r>
      <w:r w:rsidR="00EF181C" w:rsidRPr="009611BC">
        <w:rPr>
          <w:rFonts w:ascii="Segoe UI" w:hAnsi="Segoe UI" w:cs="Segoe UI"/>
          <w:lang w:val="ro-RO"/>
        </w:rPr>
        <w:t xml:space="preserve"> studiază sau lucrează în </w:t>
      </w:r>
      <w:r w:rsidR="00D9366A">
        <w:rPr>
          <w:rFonts w:ascii="Segoe UI" w:hAnsi="Segoe UI" w:cs="Segoe UI"/>
          <w:lang w:val="ro-RO"/>
        </w:rPr>
        <w:t xml:space="preserve">Municipiul </w:t>
      </w:r>
      <w:r w:rsidR="00EF181C" w:rsidRPr="009611BC">
        <w:rPr>
          <w:rFonts w:ascii="Segoe UI" w:hAnsi="Segoe UI" w:cs="Segoe UI"/>
          <w:lang w:val="ro-RO"/>
        </w:rPr>
        <w:t>Sfântu Gheorghe.</w:t>
      </w:r>
    </w:p>
    <w:p w14:paraId="509A7CF9" w14:textId="3C232283" w:rsidR="00105D2A" w:rsidRPr="009611BC" w:rsidRDefault="00105D2A" w:rsidP="00F723CA">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sidR="007D5ADD" w:rsidRPr="009611BC">
        <w:rPr>
          <w:rFonts w:ascii="Segoe UI" w:hAnsi="Segoe UI" w:cs="Segoe UI"/>
          <w:lang w:val="ro-RO"/>
        </w:rPr>
        <w:t>6</w:t>
      </w:r>
      <w:r w:rsidR="00CC0761">
        <w:rPr>
          <w:rFonts w:ascii="Segoe UI" w:hAnsi="Segoe UI" w:cs="Segoe UI"/>
          <w:lang w:val="ro-RO"/>
        </w:rPr>
        <w:t xml:space="preserve">. - </w:t>
      </w:r>
      <w:r w:rsidR="00D9366A">
        <w:rPr>
          <w:rFonts w:ascii="Segoe UI" w:hAnsi="Segoe UI" w:cs="Segoe UI"/>
          <w:lang w:val="ro-RO"/>
        </w:rPr>
        <w:t>„</w:t>
      </w:r>
      <w:proofErr w:type="spellStart"/>
      <w:r w:rsidRPr="009611BC">
        <w:rPr>
          <w:rFonts w:ascii="Segoe UI" w:hAnsi="Segoe UI" w:cs="Segoe UI"/>
          <w:lang w:val="ro-RO"/>
        </w:rPr>
        <w:t>iSEPSI</w:t>
      </w:r>
      <w:proofErr w:type="spellEnd"/>
      <w:r w:rsidRPr="009611BC">
        <w:rPr>
          <w:rFonts w:ascii="Segoe UI" w:hAnsi="Segoe UI" w:cs="Segoe UI"/>
          <w:lang w:val="ro-RO"/>
        </w:rPr>
        <w:t xml:space="preserve"> Parlament</w:t>
      </w:r>
      <w:r w:rsidR="00D9366A">
        <w:rPr>
          <w:rFonts w:ascii="Segoe UI" w:hAnsi="Segoe UI" w:cs="Segoe UI"/>
          <w:lang w:val="ro-RO"/>
        </w:rPr>
        <w:t>”</w:t>
      </w:r>
      <w:r w:rsidRPr="009611BC">
        <w:rPr>
          <w:rFonts w:ascii="Segoe UI" w:hAnsi="Segoe UI" w:cs="Segoe UI"/>
          <w:lang w:val="ro-RO"/>
        </w:rPr>
        <w:t xml:space="preserve"> este </w:t>
      </w:r>
      <w:r w:rsidR="00F555D4">
        <w:rPr>
          <w:rFonts w:ascii="Segoe UI" w:hAnsi="Segoe UI" w:cs="Segoe UI"/>
          <w:lang w:val="ro-RO"/>
        </w:rPr>
        <w:t>structurat după cum urmează</w:t>
      </w:r>
      <w:r w:rsidR="00D54550" w:rsidRPr="009611BC">
        <w:rPr>
          <w:rFonts w:ascii="Segoe UI" w:hAnsi="Segoe UI" w:cs="Segoe UI"/>
          <w:lang w:val="ro-RO"/>
        </w:rPr>
        <w:t xml:space="preserve">: </w:t>
      </w:r>
      <w:r w:rsidRPr="009611BC">
        <w:rPr>
          <w:rFonts w:ascii="Segoe UI" w:hAnsi="Segoe UI" w:cs="Segoe UI"/>
          <w:lang w:val="ro-RO"/>
        </w:rPr>
        <w:t xml:space="preserve">Plen, Consiliu </w:t>
      </w:r>
      <w:r w:rsidR="00D62CC5" w:rsidRPr="009611BC">
        <w:rPr>
          <w:rFonts w:ascii="Segoe UI" w:hAnsi="Segoe UI" w:cs="Segoe UI"/>
          <w:lang w:val="ro-RO"/>
        </w:rPr>
        <w:t>C</w:t>
      </w:r>
      <w:r w:rsidRPr="009611BC">
        <w:rPr>
          <w:rFonts w:ascii="Segoe UI" w:hAnsi="Segoe UI" w:cs="Segoe UI"/>
          <w:lang w:val="ro-RO"/>
        </w:rPr>
        <w:t xml:space="preserve">onsultativ și </w:t>
      </w:r>
      <w:r w:rsidR="00175489" w:rsidRPr="009611BC">
        <w:rPr>
          <w:rFonts w:ascii="Segoe UI" w:hAnsi="Segoe UI" w:cs="Segoe UI"/>
          <w:lang w:val="ro-RO"/>
        </w:rPr>
        <w:t>Co-</w:t>
      </w:r>
      <w:r w:rsidR="00D62CC5" w:rsidRPr="009611BC">
        <w:rPr>
          <w:rFonts w:ascii="Segoe UI" w:hAnsi="Segoe UI" w:cs="Segoe UI"/>
          <w:lang w:val="ro-RO"/>
        </w:rPr>
        <w:t>m</w:t>
      </w:r>
      <w:r w:rsidR="00175489" w:rsidRPr="009611BC">
        <w:rPr>
          <w:rFonts w:ascii="Segoe UI" w:hAnsi="Segoe UI" w:cs="Segoe UI"/>
          <w:lang w:val="ro-RO"/>
        </w:rPr>
        <w:t>anagement</w:t>
      </w:r>
      <w:r w:rsidRPr="009611BC">
        <w:rPr>
          <w:rFonts w:ascii="Segoe UI" w:hAnsi="Segoe UI" w:cs="Segoe UI"/>
          <w:lang w:val="ro-RO"/>
        </w:rPr>
        <w:t>.</w:t>
      </w:r>
    </w:p>
    <w:p w14:paraId="4CFB6C3C" w14:textId="797D664E" w:rsidR="00F723CA" w:rsidRPr="009611BC" w:rsidRDefault="00EF181C" w:rsidP="00F723CA">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sidR="00F723CA" w:rsidRPr="009611BC">
        <w:rPr>
          <w:rFonts w:ascii="Segoe UI" w:hAnsi="Segoe UI" w:cs="Segoe UI"/>
          <w:lang w:val="ro-RO"/>
        </w:rPr>
        <w:t>7</w:t>
      </w:r>
      <w:r w:rsidR="00CC0761">
        <w:rPr>
          <w:rFonts w:ascii="Segoe UI" w:hAnsi="Segoe UI" w:cs="Segoe UI"/>
          <w:lang w:val="ro-RO"/>
        </w:rPr>
        <w:t xml:space="preserve">. -  </w:t>
      </w:r>
      <w:r w:rsidR="00F555D4">
        <w:rPr>
          <w:rFonts w:ascii="Segoe UI" w:hAnsi="Segoe UI" w:cs="Segoe UI"/>
          <w:lang w:val="ro-RO"/>
        </w:rPr>
        <w:t>Structurile enumerate la Art. 6</w:t>
      </w:r>
      <w:r w:rsidR="00D54550" w:rsidRPr="009611BC">
        <w:rPr>
          <w:rFonts w:ascii="Segoe UI" w:hAnsi="Segoe UI" w:cs="Segoe UI"/>
          <w:lang w:val="ro-RO"/>
        </w:rPr>
        <w:t xml:space="preserve"> se formează </w:t>
      </w:r>
      <w:r w:rsidRPr="009611BC">
        <w:rPr>
          <w:rFonts w:ascii="Segoe UI" w:hAnsi="Segoe UI" w:cs="Segoe UI"/>
          <w:lang w:val="ro-RO"/>
        </w:rPr>
        <w:t xml:space="preserve">pentru </w:t>
      </w:r>
      <w:r w:rsidR="00864C25" w:rsidRPr="009611BC">
        <w:rPr>
          <w:rFonts w:ascii="Segoe UI" w:hAnsi="Segoe UI" w:cs="Segoe UI"/>
          <w:lang w:val="ro-RO"/>
        </w:rPr>
        <w:t xml:space="preserve">o perioadă de timp de 12 luni, începând din data de </w:t>
      </w:r>
      <w:r w:rsidR="007D5ADD" w:rsidRPr="009611BC">
        <w:rPr>
          <w:rFonts w:ascii="Segoe UI" w:hAnsi="Segoe UI" w:cs="Segoe UI"/>
          <w:lang w:val="ro-RO"/>
        </w:rPr>
        <w:t>2</w:t>
      </w:r>
      <w:r w:rsidR="00864C25" w:rsidRPr="009611BC">
        <w:rPr>
          <w:rFonts w:ascii="Segoe UI" w:hAnsi="Segoe UI" w:cs="Segoe UI"/>
          <w:lang w:val="ro-RO"/>
        </w:rPr>
        <w:t xml:space="preserve"> </w:t>
      </w:r>
      <w:r w:rsidR="007D5ADD" w:rsidRPr="009611BC">
        <w:rPr>
          <w:rFonts w:ascii="Segoe UI" w:hAnsi="Segoe UI" w:cs="Segoe UI"/>
          <w:lang w:val="ro-RO"/>
        </w:rPr>
        <w:t xml:space="preserve">mai </w:t>
      </w:r>
      <w:r w:rsidR="00D54550" w:rsidRPr="009611BC">
        <w:rPr>
          <w:rFonts w:ascii="Segoe UI" w:hAnsi="Segoe UI" w:cs="Segoe UI"/>
          <w:lang w:val="ro-RO"/>
        </w:rPr>
        <w:t xml:space="preserve">a anului în curs </w:t>
      </w:r>
      <w:r w:rsidR="00864C25" w:rsidRPr="009611BC">
        <w:rPr>
          <w:rFonts w:ascii="Segoe UI" w:hAnsi="Segoe UI" w:cs="Segoe UI"/>
          <w:lang w:val="ro-RO"/>
        </w:rPr>
        <w:t>ș</w:t>
      </w:r>
      <w:r w:rsidR="007D5ADD" w:rsidRPr="009611BC">
        <w:rPr>
          <w:rFonts w:ascii="Segoe UI" w:hAnsi="Segoe UI" w:cs="Segoe UI"/>
          <w:lang w:val="ro-RO"/>
        </w:rPr>
        <w:t xml:space="preserve">i </w:t>
      </w:r>
      <w:r w:rsidR="00864C25" w:rsidRPr="009611BC">
        <w:rPr>
          <w:rFonts w:ascii="Segoe UI" w:hAnsi="Segoe UI" w:cs="Segoe UI"/>
          <w:lang w:val="ro-RO"/>
        </w:rPr>
        <w:t xml:space="preserve">până la data de </w:t>
      </w:r>
      <w:r w:rsidR="007D5ADD" w:rsidRPr="009611BC">
        <w:rPr>
          <w:rFonts w:ascii="Segoe UI" w:hAnsi="Segoe UI" w:cs="Segoe UI"/>
          <w:lang w:val="ro-RO"/>
        </w:rPr>
        <w:t>1 mai</w:t>
      </w:r>
      <w:r w:rsidR="00864C25" w:rsidRPr="009611BC">
        <w:rPr>
          <w:rFonts w:ascii="Segoe UI" w:hAnsi="Segoe UI" w:cs="Segoe UI"/>
          <w:lang w:val="ro-RO"/>
        </w:rPr>
        <w:t xml:space="preserve"> a anului următor. </w:t>
      </w:r>
    </w:p>
    <w:p w14:paraId="18F75256" w14:textId="12E50BFF" w:rsidR="00EF181C" w:rsidRPr="009611BC" w:rsidRDefault="00CC0761" w:rsidP="00F723CA">
      <w:pPr>
        <w:tabs>
          <w:tab w:val="left" w:pos="900"/>
        </w:tabs>
        <w:spacing w:after="240"/>
        <w:ind w:left="900" w:hanging="900"/>
        <w:jc w:val="both"/>
        <w:rPr>
          <w:rFonts w:ascii="Segoe UI" w:hAnsi="Segoe UI" w:cs="Segoe UI"/>
          <w:lang w:val="ro-RO"/>
        </w:rPr>
      </w:pPr>
      <w:r>
        <w:rPr>
          <w:rFonts w:ascii="Segoe UI" w:hAnsi="Segoe UI" w:cs="Segoe UI"/>
          <w:lang w:val="ro-RO"/>
        </w:rPr>
        <w:lastRenderedPageBreak/>
        <w:t xml:space="preserve">Art. 8. -  </w:t>
      </w:r>
      <w:r w:rsidR="00864C25" w:rsidRPr="009611BC">
        <w:rPr>
          <w:rFonts w:ascii="Segoe UI" w:hAnsi="Segoe UI" w:cs="Segoe UI"/>
          <w:lang w:val="ro-RO"/>
        </w:rPr>
        <w:t xml:space="preserve">În mod excepțional, data formării Parlamentului în anul 2022 este de </w:t>
      </w:r>
      <w:r w:rsidR="00D9366A">
        <w:rPr>
          <w:rFonts w:ascii="Segoe UI" w:hAnsi="Segoe UI" w:cs="Segoe UI"/>
          <w:lang w:val="ro-RO"/>
        </w:rPr>
        <w:t>29-30 august</w:t>
      </w:r>
      <w:r>
        <w:rPr>
          <w:rFonts w:ascii="Segoe UI" w:hAnsi="Segoe UI" w:cs="Segoe UI"/>
          <w:lang w:val="ro-RO"/>
        </w:rPr>
        <w:t xml:space="preserve"> cu</w:t>
      </w:r>
      <w:r w:rsidR="007D5ADD" w:rsidRPr="009611BC">
        <w:rPr>
          <w:rFonts w:ascii="Segoe UI" w:hAnsi="Segoe UI" w:cs="Segoe UI"/>
          <w:lang w:val="ro-RO"/>
        </w:rPr>
        <w:t xml:space="preserve"> mandat până la data de 1 mai 2023</w:t>
      </w:r>
      <w:r w:rsidR="00864C25" w:rsidRPr="009611BC">
        <w:rPr>
          <w:rFonts w:ascii="Segoe UI" w:hAnsi="Segoe UI" w:cs="Segoe UI"/>
          <w:lang w:val="ro-RO"/>
        </w:rPr>
        <w:t>.</w:t>
      </w:r>
      <w:r w:rsidR="00AE2C6E">
        <w:rPr>
          <w:rFonts w:ascii="Segoe UI" w:hAnsi="Segoe UI" w:cs="Segoe UI"/>
          <w:lang w:val="ro-RO"/>
        </w:rPr>
        <w:t xml:space="preserve"> </w:t>
      </w:r>
    </w:p>
    <w:p w14:paraId="2E760C29" w14:textId="0D31C5BD" w:rsidR="00CC0761" w:rsidRDefault="00D62CC5" w:rsidP="00F723CA">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sidR="00F723CA" w:rsidRPr="009611BC">
        <w:rPr>
          <w:rFonts w:ascii="Segoe UI" w:hAnsi="Segoe UI" w:cs="Segoe UI"/>
          <w:lang w:val="ro-RO"/>
        </w:rPr>
        <w:t>9</w:t>
      </w:r>
      <w:r w:rsidR="00CC0761">
        <w:rPr>
          <w:rFonts w:ascii="Segoe UI" w:hAnsi="Segoe UI" w:cs="Segoe UI"/>
          <w:lang w:val="ro-RO"/>
        </w:rPr>
        <w:t xml:space="preserve">.1 - </w:t>
      </w:r>
      <w:r w:rsidR="00D54550" w:rsidRPr="009611BC">
        <w:rPr>
          <w:rFonts w:ascii="Segoe UI" w:hAnsi="Segoe UI" w:cs="Segoe UI"/>
          <w:lang w:val="ro-RO"/>
        </w:rPr>
        <w:t>Tinerii dornici să participe la acest mecanism participativ își vor putea manifesta intenția în a</w:t>
      </w:r>
      <w:r w:rsidR="00F555D4">
        <w:rPr>
          <w:rFonts w:ascii="Segoe UI" w:hAnsi="Segoe UI" w:cs="Segoe UI"/>
          <w:lang w:val="ro-RO"/>
        </w:rPr>
        <w:t>cest sens răspunzând unui apel</w:t>
      </w:r>
      <w:r w:rsidR="00D54550" w:rsidRPr="009611BC">
        <w:rPr>
          <w:rFonts w:ascii="Segoe UI" w:hAnsi="Segoe UI" w:cs="Segoe UI"/>
          <w:lang w:val="ro-RO"/>
        </w:rPr>
        <w:t xml:space="preserve"> publicat în fiecare an de către Primăria </w:t>
      </w:r>
      <w:r w:rsidR="00D9366A">
        <w:rPr>
          <w:rFonts w:ascii="Segoe UI" w:hAnsi="Segoe UI" w:cs="Segoe UI"/>
          <w:lang w:val="ro-RO"/>
        </w:rPr>
        <w:t xml:space="preserve">Municipiului </w:t>
      </w:r>
      <w:r w:rsidR="00D54550" w:rsidRPr="009611BC">
        <w:rPr>
          <w:rFonts w:ascii="Segoe UI" w:hAnsi="Segoe UI" w:cs="Segoe UI"/>
          <w:lang w:val="ro-RO"/>
        </w:rPr>
        <w:t>Sfântu Gheorghe în calitate de</w:t>
      </w:r>
      <w:r w:rsidR="00F555D4">
        <w:rPr>
          <w:rFonts w:ascii="Segoe UI" w:hAnsi="Segoe UI" w:cs="Segoe UI"/>
          <w:lang w:val="ro-RO"/>
        </w:rPr>
        <w:t xml:space="preserve"> </w:t>
      </w:r>
      <w:r w:rsidR="00D9366A">
        <w:rPr>
          <w:rFonts w:ascii="Segoe UI" w:hAnsi="Segoe UI" w:cs="Segoe UI"/>
          <w:lang w:val="ro-RO"/>
        </w:rPr>
        <w:t>coordonator</w:t>
      </w:r>
      <w:r w:rsidR="00F555D4">
        <w:rPr>
          <w:rFonts w:ascii="Segoe UI" w:hAnsi="Segoe UI" w:cs="Segoe UI"/>
          <w:lang w:val="ro-RO"/>
        </w:rPr>
        <w:t xml:space="preserve"> al </w:t>
      </w:r>
      <w:r w:rsidR="00D9366A">
        <w:rPr>
          <w:rFonts w:ascii="Segoe UI" w:hAnsi="Segoe UI" w:cs="Segoe UI"/>
          <w:lang w:val="hu-HU"/>
        </w:rPr>
        <w:t>„</w:t>
      </w:r>
      <w:proofErr w:type="spellStart"/>
      <w:r w:rsidR="00F555D4">
        <w:rPr>
          <w:rFonts w:ascii="Segoe UI" w:hAnsi="Segoe UI" w:cs="Segoe UI"/>
          <w:lang w:val="ro-RO"/>
        </w:rPr>
        <w:t>iSEPSI</w:t>
      </w:r>
      <w:proofErr w:type="spellEnd"/>
      <w:r w:rsidR="00F555D4">
        <w:rPr>
          <w:rFonts w:ascii="Segoe UI" w:hAnsi="Segoe UI" w:cs="Segoe UI"/>
          <w:lang w:val="ro-RO"/>
        </w:rPr>
        <w:t xml:space="preserve"> Parlame</w:t>
      </w:r>
      <w:r w:rsidR="00D54550" w:rsidRPr="009611BC">
        <w:rPr>
          <w:rFonts w:ascii="Segoe UI" w:hAnsi="Segoe UI" w:cs="Segoe UI"/>
          <w:lang w:val="ro-RO"/>
        </w:rPr>
        <w:t>n</w:t>
      </w:r>
      <w:r w:rsidR="00F555D4">
        <w:rPr>
          <w:rFonts w:ascii="Segoe UI" w:hAnsi="Segoe UI" w:cs="Segoe UI"/>
          <w:lang w:val="ro-RO"/>
        </w:rPr>
        <w:t>t</w:t>
      </w:r>
      <w:r w:rsidR="00D9366A">
        <w:rPr>
          <w:rFonts w:ascii="Segoe UI" w:hAnsi="Segoe UI" w:cs="Segoe UI"/>
          <w:lang w:val="ro-RO"/>
        </w:rPr>
        <w:t>”</w:t>
      </w:r>
      <w:r w:rsidR="00D54550" w:rsidRPr="009611BC">
        <w:rPr>
          <w:rFonts w:ascii="Segoe UI" w:hAnsi="Segoe UI" w:cs="Segoe UI"/>
          <w:lang w:val="ro-RO"/>
        </w:rPr>
        <w:t>.</w:t>
      </w:r>
    </w:p>
    <w:p w14:paraId="647DDF6A" w14:textId="57F78A5C" w:rsidR="00CC0761" w:rsidRDefault="00CC0761" w:rsidP="00CC0761">
      <w:pPr>
        <w:tabs>
          <w:tab w:val="left" w:pos="900"/>
        </w:tabs>
        <w:spacing w:after="240"/>
        <w:ind w:left="900" w:hanging="900"/>
        <w:jc w:val="both"/>
        <w:rPr>
          <w:rFonts w:ascii="Segoe UI" w:hAnsi="Segoe UI" w:cs="Segoe UI"/>
          <w:lang w:val="ro-RO"/>
        </w:rPr>
      </w:pPr>
      <w:r>
        <w:rPr>
          <w:rFonts w:ascii="Segoe UI" w:hAnsi="Segoe UI" w:cs="Segoe UI"/>
          <w:lang w:val="ro-RO"/>
        </w:rPr>
        <w:t>Art. 9.2. - Data limită</w:t>
      </w:r>
      <w:r w:rsidR="00AE2C6E">
        <w:rPr>
          <w:rFonts w:ascii="Segoe UI" w:hAnsi="Segoe UI" w:cs="Segoe UI"/>
          <w:lang w:val="ro-RO"/>
        </w:rPr>
        <w:t xml:space="preserve"> pentru exprimarea intenției de participare în Plenul </w:t>
      </w:r>
      <w:r w:rsidR="00AE2C6E">
        <w:rPr>
          <w:rFonts w:ascii="Segoe UI" w:hAnsi="Segoe UI" w:cs="Segoe UI"/>
          <w:lang w:val="hu-HU"/>
        </w:rPr>
        <w:t>„</w:t>
      </w:r>
      <w:proofErr w:type="spellStart"/>
      <w:r w:rsidR="00AE2C6E">
        <w:rPr>
          <w:rFonts w:ascii="Segoe UI" w:hAnsi="Segoe UI" w:cs="Segoe UI"/>
          <w:lang w:val="ro-RO"/>
        </w:rPr>
        <w:t>iSEPSI</w:t>
      </w:r>
      <w:proofErr w:type="spellEnd"/>
      <w:r w:rsidR="00AE2C6E">
        <w:rPr>
          <w:rFonts w:ascii="Segoe UI" w:hAnsi="Segoe UI" w:cs="Segoe UI"/>
          <w:lang w:val="ro-RO"/>
        </w:rPr>
        <w:t xml:space="preserve"> Parlament”, în anul 2022, </w:t>
      </w:r>
      <w:r>
        <w:rPr>
          <w:rFonts w:ascii="Segoe UI" w:hAnsi="Segoe UI" w:cs="Segoe UI"/>
          <w:lang w:val="ro-RO"/>
        </w:rPr>
        <w:t xml:space="preserve">este </w:t>
      </w:r>
      <w:r w:rsidR="00AE2C6E">
        <w:rPr>
          <w:rFonts w:ascii="Segoe UI" w:hAnsi="Segoe UI" w:cs="Segoe UI"/>
          <w:lang w:val="ro-RO"/>
        </w:rPr>
        <w:t>22 august, pentru prima sesiune, re</w:t>
      </w:r>
      <w:r>
        <w:rPr>
          <w:rFonts w:ascii="Segoe UI" w:hAnsi="Segoe UI" w:cs="Segoe UI"/>
          <w:lang w:val="ro-RO"/>
        </w:rPr>
        <w:t>spectiv 11 noiembrie, pentru cea de-</w:t>
      </w:r>
      <w:r w:rsidR="00AE2C6E">
        <w:rPr>
          <w:rFonts w:ascii="Segoe UI" w:hAnsi="Segoe UI" w:cs="Segoe UI"/>
          <w:lang w:val="ro-RO"/>
        </w:rPr>
        <w:t>a doua sesiune. În anii următori procedura de înregi</w:t>
      </w:r>
      <w:r>
        <w:rPr>
          <w:rFonts w:ascii="Segoe UI" w:hAnsi="Segoe UI" w:cs="Segoe UI"/>
          <w:lang w:val="ro-RO"/>
        </w:rPr>
        <w:t>strare trebuie efectuată până în</w:t>
      </w:r>
      <w:r w:rsidR="00AE2C6E">
        <w:rPr>
          <w:rFonts w:ascii="Segoe UI" w:hAnsi="Segoe UI" w:cs="Segoe UI"/>
          <w:lang w:val="ro-RO"/>
        </w:rPr>
        <w:t xml:space="preserve"> ultima zi de vineri premergătoare sesiunilor organizate.</w:t>
      </w:r>
    </w:p>
    <w:p w14:paraId="5224FCBE" w14:textId="7155588C" w:rsidR="00D62CC5" w:rsidRPr="009611BC" w:rsidRDefault="00CC0761" w:rsidP="00CC0761">
      <w:pPr>
        <w:tabs>
          <w:tab w:val="left" w:pos="900"/>
        </w:tabs>
        <w:spacing w:after="240"/>
        <w:ind w:left="900" w:hanging="900"/>
        <w:jc w:val="both"/>
        <w:rPr>
          <w:rFonts w:ascii="Segoe UI" w:hAnsi="Segoe UI" w:cs="Segoe UI"/>
          <w:lang w:val="ro-RO"/>
        </w:rPr>
      </w:pPr>
      <w:r>
        <w:rPr>
          <w:rFonts w:ascii="Segoe UI" w:hAnsi="Segoe UI" w:cs="Segoe UI"/>
          <w:lang w:val="ro-RO"/>
        </w:rPr>
        <w:t xml:space="preserve">Art. 9.3. - </w:t>
      </w:r>
      <w:r w:rsidR="00D62CC5" w:rsidRPr="009611BC">
        <w:rPr>
          <w:rFonts w:ascii="Segoe UI" w:hAnsi="Segoe UI" w:cs="Segoe UI"/>
          <w:lang w:val="ro-RO"/>
        </w:rPr>
        <w:t xml:space="preserve">Membrii deja </w:t>
      </w:r>
      <w:r w:rsidR="00D54550" w:rsidRPr="009611BC">
        <w:rPr>
          <w:rFonts w:ascii="Segoe UI" w:hAnsi="Segoe UI" w:cs="Segoe UI"/>
          <w:lang w:val="ro-RO"/>
        </w:rPr>
        <w:t xml:space="preserve">acceptați </w:t>
      </w:r>
      <w:r w:rsidR="00D62CC5" w:rsidRPr="009611BC">
        <w:rPr>
          <w:rFonts w:ascii="Segoe UI" w:hAnsi="Segoe UI" w:cs="Segoe UI"/>
          <w:lang w:val="ro-RO"/>
        </w:rPr>
        <w:t>în ani precedenți pot să-și reînnoiască calitatea de membru printr-o notificare simplă prin intermediu</w:t>
      </w:r>
      <w:r w:rsidR="00956594" w:rsidRPr="009611BC">
        <w:rPr>
          <w:rFonts w:ascii="Segoe UI" w:hAnsi="Segoe UI" w:cs="Segoe UI"/>
          <w:lang w:val="ro-RO"/>
        </w:rPr>
        <w:t>l mecanismului de gestiune</w:t>
      </w:r>
      <w:r w:rsidR="00D54550" w:rsidRPr="009611BC">
        <w:rPr>
          <w:rFonts w:ascii="Segoe UI" w:hAnsi="Segoe UI" w:cs="Segoe UI"/>
          <w:lang w:val="ro-RO"/>
        </w:rPr>
        <w:t xml:space="preserve"> a participanților neexistând obligația de reexprimare completă a intenției.</w:t>
      </w:r>
    </w:p>
    <w:p w14:paraId="3F5C4C19" w14:textId="77777777" w:rsidR="000F0670" w:rsidRPr="009611BC" w:rsidRDefault="000F0670" w:rsidP="00F723CA">
      <w:pPr>
        <w:tabs>
          <w:tab w:val="left" w:pos="900"/>
        </w:tabs>
        <w:spacing w:after="240"/>
        <w:ind w:left="900" w:hanging="900"/>
        <w:jc w:val="both"/>
        <w:rPr>
          <w:rFonts w:ascii="Segoe UI" w:hAnsi="Segoe UI" w:cs="Segoe UI"/>
          <w:b/>
          <w:bCs/>
          <w:lang w:val="ro-RO"/>
        </w:rPr>
      </w:pPr>
    </w:p>
    <w:p w14:paraId="460D6282" w14:textId="1E4DB102" w:rsidR="00D6246B" w:rsidRPr="009611BC" w:rsidRDefault="00D6246B" w:rsidP="00F723CA">
      <w:pPr>
        <w:tabs>
          <w:tab w:val="left" w:pos="900"/>
        </w:tabs>
        <w:spacing w:after="240"/>
        <w:ind w:left="900" w:hanging="900"/>
        <w:jc w:val="both"/>
        <w:rPr>
          <w:rFonts w:ascii="Segoe UI" w:hAnsi="Segoe UI" w:cs="Segoe UI"/>
          <w:b/>
          <w:bCs/>
          <w:lang w:val="ro-RO"/>
        </w:rPr>
      </w:pPr>
      <w:r w:rsidRPr="009611BC">
        <w:rPr>
          <w:rFonts w:ascii="Segoe UI" w:hAnsi="Segoe UI" w:cs="Segoe UI"/>
          <w:b/>
          <w:bCs/>
          <w:lang w:val="ro-RO"/>
        </w:rPr>
        <w:t xml:space="preserve">CAPITOLUL 3. </w:t>
      </w:r>
      <w:r w:rsidR="00D54F9E" w:rsidRPr="009611BC">
        <w:rPr>
          <w:rFonts w:ascii="Segoe UI" w:hAnsi="Segoe UI" w:cs="Segoe UI"/>
          <w:b/>
          <w:bCs/>
          <w:lang w:val="ro-RO"/>
        </w:rPr>
        <w:t>Plenul</w:t>
      </w:r>
    </w:p>
    <w:p w14:paraId="258C4E8E" w14:textId="77777777" w:rsidR="000F0670" w:rsidRPr="009611BC" w:rsidRDefault="000F0670" w:rsidP="00F723CA">
      <w:pPr>
        <w:tabs>
          <w:tab w:val="left" w:pos="900"/>
        </w:tabs>
        <w:spacing w:after="240"/>
        <w:ind w:left="900" w:hanging="900"/>
        <w:jc w:val="both"/>
        <w:rPr>
          <w:rFonts w:ascii="Segoe UI" w:hAnsi="Segoe UI" w:cs="Segoe UI"/>
          <w:b/>
          <w:bCs/>
          <w:lang w:val="ro-RO"/>
        </w:rPr>
      </w:pPr>
    </w:p>
    <w:p w14:paraId="071D94A5" w14:textId="4F37CD70" w:rsidR="00105D2A" w:rsidRPr="009611BC" w:rsidRDefault="00105D2A" w:rsidP="00846FA6">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sidR="00846FA6" w:rsidRPr="009611BC">
        <w:rPr>
          <w:rFonts w:ascii="Segoe UI" w:hAnsi="Segoe UI" w:cs="Segoe UI"/>
          <w:lang w:val="ro-RO"/>
        </w:rPr>
        <w:t>10</w:t>
      </w:r>
      <w:r w:rsidR="00CC0761">
        <w:rPr>
          <w:rFonts w:ascii="Segoe UI" w:hAnsi="Segoe UI" w:cs="Segoe UI"/>
          <w:lang w:val="ro-RO"/>
        </w:rPr>
        <w:t xml:space="preserve">. - </w:t>
      </w:r>
      <w:r w:rsidR="00D54F9E" w:rsidRPr="009611BC">
        <w:rPr>
          <w:rFonts w:ascii="Segoe UI" w:hAnsi="Segoe UI" w:cs="Segoe UI"/>
          <w:lang w:val="ro-RO"/>
        </w:rPr>
        <w:t>Pl</w:t>
      </w:r>
      <w:r w:rsidR="000F0670" w:rsidRPr="009611BC">
        <w:rPr>
          <w:rFonts w:ascii="Segoe UI" w:hAnsi="Segoe UI" w:cs="Segoe UI"/>
          <w:lang w:val="ro-RO"/>
        </w:rPr>
        <w:t>e</w:t>
      </w:r>
      <w:r w:rsidR="00D54F9E" w:rsidRPr="009611BC">
        <w:rPr>
          <w:rFonts w:ascii="Segoe UI" w:hAnsi="Segoe UI" w:cs="Segoe UI"/>
          <w:lang w:val="ro-RO"/>
        </w:rPr>
        <w:t>nul</w:t>
      </w:r>
      <w:r w:rsidRPr="009611BC">
        <w:rPr>
          <w:rFonts w:ascii="Segoe UI" w:hAnsi="Segoe UI" w:cs="Segoe UI"/>
          <w:lang w:val="ro-RO"/>
        </w:rPr>
        <w:t xml:space="preserve"> parlamentului se constituie din toate persoanele care și-au declarat intenția de a participa pentru un an calendaristic și care îndeplinesc criteriile enumerate</w:t>
      </w:r>
      <w:r w:rsidR="00F555D4">
        <w:rPr>
          <w:rFonts w:ascii="Segoe UI" w:hAnsi="Segoe UI" w:cs="Segoe UI"/>
          <w:lang w:val="ro-RO"/>
        </w:rPr>
        <w:t xml:space="preserve"> la Art. 5</w:t>
      </w:r>
      <w:r w:rsidR="00BA0DA1" w:rsidRPr="009611BC">
        <w:rPr>
          <w:rFonts w:ascii="Segoe UI" w:hAnsi="Segoe UI" w:cs="Segoe UI"/>
          <w:lang w:val="ro-RO"/>
        </w:rPr>
        <w:t>.</w:t>
      </w:r>
    </w:p>
    <w:p w14:paraId="0C21DCB8" w14:textId="2AD12A4A" w:rsidR="00BA0DA1" w:rsidRPr="009611BC" w:rsidRDefault="00BA0DA1" w:rsidP="00846FA6">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sidR="00846FA6" w:rsidRPr="009611BC">
        <w:rPr>
          <w:rFonts w:ascii="Segoe UI" w:hAnsi="Segoe UI" w:cs="Segoe UI"/>
          <w:lang w:val="ro-RO"/>
        </w:rPr>
        <w:t>11</w:t>
      </w:r>
      <w:r w:rsidRPr="009611BC">
        <w:rPr>
          <w:rFonts w:ascii="Segoe UI" w:hAnsi="Segoe UI" w:cs="Segoe UI"/>
          <w:lang w:val="ro-RO"/>
        </w:rPr>
        <w:t xml:space="preserve">. </w:t>
      </w:r>
      <w:r w:rsidR="00CC0761">
        <w:rPr>
          <w:rFonts w:ascii="Segoe UI" w:hAnsi="Segoe UI" w:cs="Segoe UI"/>
          <w:lang w:val="ro-RO"/>
        </w:rPr>
        <w:t>-</w:t>
      </w:r>
      <w:r w:rsidRPr="009611BC">
        <w:rPr>
          <w:rFonts w:ascii="Segoe UI" w:hAnsi="Segoe UI" w:cs="Segoe UI"/>
          <w:lang w:val="ro-RO"/>
        </w:rPr>
        <w:tab/>
        <w:t xml:space="preserve">Plenul se reunește </w:t>
      </w:r>
      <w:r w:rsidR="00F555D4">
        <w:rPr>
          <w:rFonts w:ascii="Segoe UI" w:hAnsi="Segoe UI" w:cs="Segoe UI"/>
          <w:lang w:val="ro-RO"/>
        </w:rPr>
        <w:t xml:space="preserve">de </w:t>
      </w:r>
      <w:r w:rsidRPr="009611BC">
        <w:rPr>
          <w:rFonts w:ascii="Segoe UI" w:hAnsi="Segoe UI" w:cs="Segoe UI"/>
          <w:lang w:val="ro-RO"/>
        </w:rPr>
        <w:t>cel puțin de 2 ori pe an pentru a lua decizii de importanță strategică cu privire la politicile de tineret ale municipalității.</w:t>
      </w:r>
    </w:p>
    <w:p w14:paraId="165129B4" w14:textId="3550223D" w:rsidR="00BA0DA1" w:rsidRPr="009611BC" w:rsidRDefault="00BA0DA1" w:rsidP="00846FA6">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sidR="00F723CA" w:rsidRPr="009611BC">
        <w:rPr>
          <w:rFonts w:ascii="Segoe UI" w:hAnsi="Segoe UI" w:cs="Segoe UI"/>
          <w:lang w:val="ro-RO"/>
        </w:rPr>
        <w:t>1</w:t>
      </w:r>
      <w:r w:rsidR="00846FA6" w:rsidRPr="009611BC">
        <w:rPr>
          <w:rFonts w:ascii="Segoe UI" w:hAnsi="Segoe UI" w:cs="Segoe UI"/>
          <w:lang w:val="ro-RO"/>
        </w:rPr>
        <w:t>2</w:t>
      </w:r>
      <w:r w:rsidRPr="009611BC">
        <w:rPr>
          <w:rFonts w:ascii="Segoe UI" w:hAnsi="Segoe UI" w:cs="Segoe UI"/>
          <w:lang w:val="ro-RO"/>
        </w:rPr>
        <w:t xml:space="preserve">. </w:t>
      </w:r>
      <w:r w:rsidR="00CC0761">
        <w:rPr>
          <w:rFonts w:ascii="Segoe UI" w:hAnsi="Segoe UI" w:cs="Segoe UI"/>
          <w:lang w:val="ro-RO"/>
        </w:rPr>
        <w:t>-</w:t>
      </w:r>
      <w:r w:rsidRPr="009611BC">
        <w:rPr>
          <w:rFonts w:ascii="Segoe UI" w:hAnsi="Segoe UI" w:cs="Segoe UI"/>
          <w:lang w:val="ro-RO"/>
        </w:rPr>
        <w:tab/>
        <w:t xml:space="preserve">Temele propuse pentru </w:t>
      </w:r>
      <w:r w:rsidR="00175489" w:rsidRPr="009611BC">
        <w:rPr>
          <w:rFonts w:ascii="Segoe UI" w:hAnsi="Segoe UI" w:cs="Segoe UI"/>
          <w:lang w:val="ro-RO"/>
        </w:rPr>
        <w:t>sesiunile de plen sunt pregătite de unitatea de Co-</w:t>
      </w:r>
      <w:r w:rsidR="000F0670" w:rsidRPr="009611BC">
        <w:rPr>
          <w:rFonts w:ascii="Segoe UI" w:hAnsi="Segoe UI" w:cs="Segoe UI"/>
          <w:lang w:val="ro-RO"/>
        </w:rPr>
        <w:t>m</w:t>
      </w:r>
      <w:r w:rsidR="00175489" w:rsidRPr="009611BC">
        <w:rPr>
          <w:rFonts w:ascii="Segoe UI" w:hAnsi="Segoe UI" w:cs="Segoe UI"/>
          <w:lang w:val="ro-RO"/>
        </w:rPr>
        <w:t>anagement și aprobate de Consiliul Consultativ.</w:t>
      </w:r>
      <w:r w:rsidR="00BF6057" w:rsidRPr="009611BC">
        <w:rPr>
          <w:rFonts w:ascii="Segoe UI" w:hAnsi="Segoe UI" w:cs="Segoe UI"/>
          <w:lang w:val="ro-RO"/>
        </w:rPr>
        <w:t xml:space="preserve"> </w:t>
      </w:r>
      <w:r w:rsidR="000F0670" w:rsidRPr="009611BC">
        <w:rPr>
          <w:rFonts w:ascii="Segoe UI" w:hAnsi="Segoe UI" w:cs="Segoe UI"/>
          <w:lang w:val="ro-RO"/>
        </w:rPr>
        <w:t>Fără avea un caracter exhaustiv</w:t>
      </w:r>
      <w:r w:rsidR="00BF6057" w:rsidRPr="009611BC">
        <w:rPr>
          <w:rFonts w:ascii="Segoe UI" w:hAnsi="Segoe UI" w:cs="Segoe UI"/>
          <w:lang w:val="ro-RO"/>
        </w:rPr>
        <w:t>, temele abordate pot fi legate de consultarea tinerilor privind formarea și implementarea unor strategii locale ce vizează tinerii (inclusiv o strategie de tineret dedicată, dacă există), decizii cu privire la amenajarea unor spații pentru tineri, a unor mecanisme de susținere profesională și financiară a tinerilor din localitate sau abordare unor subiecte cheie în cadrul unor ani tematici ce vizează în mod direct tinerii.</w:t>
      </w:r>
    </w:p>
    <w:p w14:paraId="2B7DBF7E" w14:textId="3B86F8C4" w:rsidR="00754999" w:rsidRDefault="00392DE8" w:rsidP="00E26EBE">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sidR="00F723CA" w:rsidRPr="009611BC">
        <w:rPr>
          <w:rFonts w:ascii="Segoe UI" w:hAnsi="Segoe UI" w:cs="Segoe UI"/>
          <w:lang w:val="ro-RO"/>
        </w:rPr>
        <w:t>1</w:t>
      </w:r>
      <w:r w:rsidR="00846FA6" w:rsidRPr="009611BC">
        <w:rPr>
          <w:rFonts w:ascii="Segoe UI" w:hAnsi="Segoe UI" w:cs="Segoe UI"/>
          <w:lang w:val="ro-RO"/>
        </w:rPr>
        <w:t>3</w:t>
      </w:r>
      <w:r w:rsidRPr="009611BC">
        <w:rPr>
          <w:rFonts w:ascii="Segoe UI" w:hAnsi="Segoe UI" w:cs="Segoe UI"/>
          <w:lang w:val="ro-RO"/>
        </w:rPr>
        <w:t>.</w:t>
      </w:r>
      <w:r w:rsidR="00E54C0F">
        <w:rPr>
          <w:rFonts w:ascii="Segoe UI" w:hAnsi="Segoe UI" w:cs="Segoe UI"/>
          <w:lang w:val="ro-RO"/>
        </w:rPr>
        <w:t xml:space="preserve"> - </w:t>
      </w:r>
      <w:r w:rsidRPr="009611BC">
        <w:rPr>
          <w:rFonts w:ascii="Segoe UI" w:hAnsi="Segoe UI" w:cs="Segoe UI"/>
          <w:lang w:val="ro-RO"/>
        </w:rPr>
        <w:t xml:space="preserve">Plenul poate lua decizii </w:t>
      </w:r>
      <w:r w:rsidR="00CC0761">
        <w:rPr>
          <w:rFonts w:ascii="Segoe UI" w:hAnsi="Segoe UI" w:cs="Segoe UI"/>
          <w:lang w:val="ro-RO"/>
        </w:rPr>
        <w:t xml:space="preserve">cu majoritate simplă. </w:t>
      </w:r>
      <w:r w:rsidR="00A31146">
        <w:rPr>
          <w:rFonts w:ascii="Segoe UI" w:hAnsi="Segoe UI" w:cs="Segoe UI"/>
          <w:lang w:val="ro-RO"/>
        </w:rPr>
        <w:t xml:space="preserve">Pe baza deciziilor luate, Plenul </w:t>
      </w:r>
      <w:r w:rsidR="00CC0761">
        <w:rPr>
          <w:rFonts w:ascii="Segoe UI" w:hAnsi="Segoe UI" w:cs="Segoe UI"/>
          <w:lang w:val="ro-RO"/>
        </w:rPr>
        <w:t>adopt</w:t>
      </w:r>
      <w:r w:rsidR="00A31146">
        <w:rPr>
          <w:rFonts w:ascii="Segoe UI" w:hAnsi="Segoe UI" w:cs="Segoe UI"/>
          <w:lang w:val="ro-RO"/>
        </w:rPr>
        <w:t>ă un Plan de Acțiune pe care îl prezintă Consiliului Consultativ.</w:t>
      </w:r>
    </w:p>
    <w:p w14:paraId="7E54272F" w14:textId="41DFF180" w:rsidR="00E26EBE" w:rsidRDefault="00E26EBE" w:rsidP="00E26EBE">
      <w:pPr>
        <w:tabs>
          <w:tab w:val="left" w:pos="900"/>
        </w:tabs>
        <w:spacing w:after="240"/>
        <w:ind w:left="900" w:hanging="900"/>
        <w:jc w:val="both"/>
        <w:rPr>
          <w:rFonts w:ascii="Segoe UI" w:hAnsi="Segoe UI" w:cs="Segoe UI"/>
          <w:lang w:val="ro-RO"/>
        </w:rPr>
      </w:pPr>
    </w:p>
    <w:p w14:paraId="474091E4" w14:textId="77777777" w:rsidR="00CC0761" w:rsidRPr="009611BC" w:rsidRDefault="00CC0761" w:rsidP="00E26EBE">
      <w:pPr>
        <w:tabs>
          <w:tab w:val="left" w:pos="900"/>
        </w:tabs>
        <w:spacing w:after="240"/>
        <w:ind w:left="900" w:hanging="900"/>
        <w:jc w:val="both"/>
        <w:rPr>
          <w:rFonts w:ascii="Segoe UI" w:hAnsi="Segoe UI" w:cs="Segoe UI"/>
          <w:lang w:val="ro-RO"/>
        </w:rPr>
      </w:pPr>
    </w:p>
    <w:p w14:paraId="2F666E26" w14:textId="12AE533D" w:rsidR="00D54F9E" w:rsidRPr="009611BC" w:rsidRDefault="00D54F9E" w:rsidP="00846FA6">
      <w:pPr>
        <w:tabs>
          <w:tab w:val="left" w:pos="900"/>
        </w:tabs>
        <w:spacing w:after="240"/>
        <w:ind w:left="900" w:hanging="900"/>
        <w:jc w:val="both"/>
        <w:rPr>
          <w:rFonts w:ascii="Segoe UI" w:hAnsi="Segoe UI" w:cs="Segoe UI"/>
          <w:b/>
          <w:bCs/>
          <w:lang w:val="ro-RO"/>
        </w:rPr>
      </w:pPr>
      <w:r w:rsidRPr="009611BC">
        <w:rPr>
          <w:rFonts w:ascii="Segoe UI" w:hAnsi="Segoe UI" w:cs="Segoe UI"/>
          <w:b/>
          <w:bCs/>
          <w:lang w:val="ro-RO"/>
        </w:rPr>
        <w:lastRenderedPageBreak/>
        <w:t>CAPITOLUL 4. Consiliul Consultativ</w:t>
      </w:r>
    </w:p>
    <w:p w14:paraId="44BC00BC" w14:textId="77777777" w:rsidR="000F0670" w:rsidRPr="009611BC" w:rsidRDefault="000F0670" w:rsidP="00846FA6">
      <w:pPr>
        <w:tabs>
          <w:tab w:val="left" w:pos="900"/>
        </w:tabs>
        <w:spacing w:after="240"/>
        <w:ind w:left="900" w:hanging="900"/>
        <w:jc w:val="both"/>
        <w:rPr>
          <w:rFonts w:ascii="Segoe UI" w:hAnsi="Segoe UI" w:cs="Segoe UI"/>
          <w:b/>
          <w:bCs/>
          <w:lang w:val="ro-RO"/>
        </w:rPr>
      </w:pPr>
    </w:p>
    <w:p w14:paraId="3866B179" w14:textId="76AA9CA3" w:rsidR="007D7B0C" w:rsidRPr="009611BC" w:rsidRDefault="00105D2A" w:rsidP="00846FA6">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sidR="00F723CA" w:rsidRPr="009611BC">
        <w:rPr>
          <w:rFonts w:ascii="Segoe UI" w:hAnsi="Segoe UI" w:cs="Segoe UI"/>
          <w:lang w:val="ro-RO"/>
        </w:rPr>
        <w:t>1</w:t>
      </w:r>
      <w:r w:rsidR="00846FA6" w:rsidRPr="009611BC">
        <w:rPr>
          <w:rFonts w:ascii="Segoe UI" w:hAnsi="Segoe UI" w:cs="Segoe UI"/>
          <w:lang w:val="ro-RO"/>
        </w:rPr>
        <w:t>4</w:t>
      </w:r>
      <w:r w:rsidRPr="009611BC">
        <w:rPr>
          <w:rFonts w:ascii="Segoe UI" w:hAnsi="Segoe UI" w:cs="Segoe UI"/>
          <w:lang w:val="ro-RO"/>
        </w:rPr>
        <w:t>.</w:t>
      </w:r>
      <w:r w:rsidR="00E54C0F">
        <w:rPr>
          <w:rFonts w:ascii="Segoe UI" w:hAnsi="Segoe UI" w:cs="Segoe UI"/>
          <w:lang w:val="ro-RO"/>
        </w:rPr>
        <w:t xml:space="preserve"> - </w:t>
      </w:r>
      <w:r w:rsidR="007D7B0C" w:rsidRPr="009611BC">
        <w:rPr>
          <w:rFonts w:ascii="Segoe UI" w:hAnsi="Segoe UI" w:cs="Segoe UI"/>
          <w:lang w:val="ro-RO"/>
        </w:rPr>
        <w:t xml:space="preserve">Anual, cu mandat din 2 mai și până la 1 mai a anului viitor, </w:t>
      </w:r>
      <w:r w:rsidRPr="009611BC">
        <w:rPr>
          <w:rFonts w:ascii="Segoe UI" w:hAnsi="Segoe UI" w:cs="Segoe UI"/>
          <w:lang w:val="ro-RO"/>
        </w:rPr>
        <w:t xml:space="preserve">Consiliul Consultativ este ales aleatoriu printr-un mecanism de tragere la sorți prin care 30 de tineri sunt nominalizați pentru </w:t>
      </w:r>
      <w:r w:rsidR="00D54F9E" w:rsidRPr="009611BC">
        <w:rPr>
          <w:rFonts w:ascii="Segoe UI" w:hAnsi="Segoe UI" w:cs="Segoe UI"/>
          <w:lang w:val="ro-RO"/>
        </w:rPr>
        <w:t>a face parte din acest for</w:t>
      </w:r>
      <w:r w:rsidR="007D7B0C" w:rsidRPr="009611BC">
        <w:rPr>
          <w:rFonts w:ascii="Segoe UI" w:hAnsi="Segoe UI" w:cs="Segoe UI"/>
          <w:lang w:val="ro-RO"/>
        </w:rPr>
        <w:t xml:space="preserve"> din rândul membrilor Plenului care și-au exprimat și voința de a fi parte din consiliu în caz de selecție aleatorie,</w:t>
      </w:r>
      <w:r w:rsidR="00D54F9E" w:rsidRPr="009611BC">
        <w:rPr>
          <w:rFonts w:ascii="Segoe UI" w:hAnsi="Segoe UI" w:cs="Segoe UI"/>
          <w:lang w:val="ro-RO"/>
        </w:rPr>
        <w:t xml:space="preserve">. </w:t>
      </w:r>
    </w:p>
    <w:p w14:paraId="677C649E" w14:textId="35E8C6F3" w:rsidR="007D7B0C" w:rsidRPr="009611BC" w:rsidRDefault="007D7B0C" w:rsidP="00846FA6">
      <w:pPr>
        <w:tabs>
          <w:tab w:val="left" w:pos="900"/>
        </w:tabs>
        <w:spacing w:after="240"/>
        <w:ind w:left="900" w:hanging="900"/>
        <w:jc w:val="both"/>
        <w:rPr>
          <w:rFonts w:ascii="Segoe UI" w:hAnsi="Segoe UI" w:cs="Segoe UI"/>
          <w:lang w:val="ro-RO"/>
        </w:rPr>
      </w:pPr>
      <w:r w:rsidRPr="009611BC">
        <w:rPr>
          <w:rFonts w:ascii="Segoe UI" w:hAnsi="Segoe UI" w:cs="Segoe UI"/>
          <w:lang w:val="ro-RO"/>
        </w:rPr>
        <w:t>Art. 1</w:t>
      </w:r>
      <w:r w:rsidR="00846FA6" w:rsidRPr="009611BC">
        <w:rPr>
          <w:rFonts w:ascii="Segoe UI" w:hAnsi="Segoe UI" w:cs="Segoe UI"/>
          <w:lang w:val="ro-RO"/>
        </w:rPr>
        <w:t>5</w:t>
      </w:r>
      <w:r w:rsidR="00E54C0F">
        <w:rPr>
          <w:rFonts w:ascii="Segoe UI" w:hAnsi="Segoe UI" w:cs="Segoe UI"/>
          <w:lang w:val="ro-RO"/>
        </w:rPr>
        <w:t>. - P</w:t>
      </w:r>
      <w:r w:rsidRPr="009611BC">
        <w:rPr>
          <w:rFonts w:ascii="Segoe UI" w:hAnsi="Segoe UI" w:cs="Segoe UI"/>
          <w:lang w:val="ro-RO"/>
        </w:rPr>
        <w:t>rin tragerea la sorți se înțelege formarea unei liste de ordine pentru participarea în Cons</w:t>
      </w:r>
      <w:r w:rsidR="002E1A89" w:rsidRPr="009611BC">
        <w:rPr>
          <w:rFonts w:ascii="Segoe UI" w:hAnsi="Segoe UI" w:cs="Segoe UI"/>
          <w:lang w:val="ro-RO"/>
        </w:rPr>
        <w:t>iliul Consultativ prin care se constituie lista celor 30 de tineri.</w:t>
      </w:r>
    </w:p>
    <w:p w14:paraId="240BF9AA" w14:textId="570B9F9F" w:rsidR="007D7B0C" w:rsidRPr="009611BC" w:rsidRDefault="007D7B0C" w:rsidP="00846FA6">
      <w:pPr>
        <w:tabs>
          <w:tab w:val="left" w:pos="900"/>
        </w:tabs>
        <w:spacing w:after="240"/>
        <w:ind w:left="900" w:hanging="900"/>
        <w:jc w:val="both"/>
        <w:rPr>
          <w:rFonts w:ascii="Segoe UI" w:hAnsi="Segoe UI" w:cs="Segoe UI"/>
          <w:lang w:val="ro-RO"/>
        </w:rPr>
      </w:pPr>
      <w:r w:rsidRPr="009611BC">
        <w:rPr>
          <w:rFonts w:ascii="Segoe UI" w:hAnsi="Segoe UI" w:cs="Segoe UI"/>
          <w:lang w:val="ro-RO"/>
        </w:rPr>
        <w:t>Art. 1</w:t>
      </w:r>
      <w:r w:rsidR="00846FA6" w:rsidRPr="009611BC">
        <w:rPr>
          <w:rFonts w:ascii="Segoe UI" w:hAnsi="Segoe UI" w:cs="Segoe UI"/>
          <w:lang w:val="ro-RO"/>
        </w:rPr>
        <w:t>6</w:t>
      </w:r>
      <w:r w:rsidR="00E54C0F">
        <w:rPr>
          <w:rFonts w:ascii="Segoe UI" w:hAnsi="Segoe UI" w:cs="Segoe UI"/>
          <w:lang w:val="ro-RO"/>
        </w:rPr>
        <w:t>.</w:t>
      </w:r>
      <w:r w:rsidRPr="009611BC">
        <w:rPr>
          <w:rFonts w:ascii="Segoe UI" w:hAnsi="Segoe UI" w:cs="Segoe UI"/>
          <w:lang w:val="ro-RO"/>
        </w:rPr>
        <w:tab/>
      </w:r>
      <w:r w:rsidR="00E54C0F">
        <w:rPr>
          <w:rFonts w:ascii="Segoe UI" w:hAnsi="Segoe UI" w:cs="Segoe UI"/>
          <w:lang w:val="ro-RO"/>
        </w:rPr>
        <w:t xml:space="preserve">- </w:t>
      </w:r>
      <w:r w:rsidRPr="009611BC">
        <w:rPr>
          <w:rFonts w:ascii="Segoe UI" w:hAnsi="Segoe UI" w:cs="Segoe UI"/>
          <w:lang w:val="ro-RO"/>
        </w:rPr>
        <w:t>La tragerea la sorți se va avea în vedere o balanță de gen conform căr</w:t>
      </w:r>
      <w:r w:rsidR="002E1A89" w:rsidRPr="009611BC">
        <w:rPr>
          <w:rFonts w:ascii="Segoe UI" w:hAnsi="Segoe UI" w:cs="Segoe UI"/>
          <w:lang w:val="ro-RO"/>
        </w:rPr>
        <w:t>e</w:t>
      </w:r>
      <w:r w:rsidR="00F555D4">
        <w:rPr>
          <w:rFonts w:ascii="Segoe UI" w:hAnsi="Segoe UI" w:cs="Segoe UI"/>
          <w:lang w:val="ro-RO"/>
        </w:rPr>
        <w:t xml:space="preserve">ia consiliul este format din </w:t>
      </w:r>
      <w:r w:rsidRPr="009611BC">
        <w:rPr>
          <w:rFonts w:ascii="Segoe UI" w:hAnsi="Segoe UI" w:cs="Segoe UI"/>
          <w:lang w:val="ro-RO"/>
        </w:rPr>
        <w:t xml:space="preserve">minim 40% femei și 40% bărbați. Totodată se va avea în vedere </w:t>
      </w:r>
      <w:r w:rsidR="00F555D4">
        <w:rPr>
          <w:rFonts w:ascii="Segoe UI" w:hAnsi="Segoe UI" w:cs="Segoe UI"/>
          <w:lang w:val="ro-RO"/>
        </w:rPr>
        <w:t xml:space="preserve">și </w:t>
      </w:r>
      <w:r w:rsidRPr="009611BC">
        <w:rPr>
          <w:rFonts w:ascii="Segoe UI" w:hAnsi="Segoe UI" w:cs="Segoe UI"/>
          <w:lang w:val="ro-RO"/>
        </w:rPr>
        <w:t xml:space="preserve">o balanță de vârstă la nivelul categoriilor de 14-18 ani, 19-24 de ani, 25-29 de ani și 30-34 de ani. Astfel fiecare categorie va participa în consiliu cu o cotă de minim 15% exceptând situațiile în care nu există membri ai plenului care </w:t>
      </w:r>
      <w:r w:rsidR="00F555D4">
        <w:rPr>
          <w:rFonts w:ascii="Segoe UI" w:hAnsi="Segoe UI" w:cs="Segoe UI"/>
          <w:lang w:val="ro-RO"/>
        </w:rPr>
        <w:t>să reprezinte cele 4 categorii de vârstă</w:t>
      </w:r>
      <w:r w:rsidR="00C51815">
        <w:rPr>
          <w:rFonts w:ascii="Segoe UI" w:hAnsi="Segoe UI" w:cs="Segoe UI"/>
          <w:lang w:val="ro-RO"/>
        </w:rPr>
        <w:t xml:space="preserve">. </w:t>
      </w:r>
    </w:p>
    <w:p w14:paraId="22EEB48D" w14:textId="38920785" w:rsidR="00D6246B" w:rsidRDefault="00C632E3" w:rsidP="00846FA6">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sidR="00F723CA" w:rsidRPr="009611BC">
        <w:rPr>
          <w:rFonts w:ascii="Segoe UI" w:hAnsi="Segoe UI" w:cs="Segoe UI"/>
          <w:lang w:val="ro-RO"/>
        </w:rPr>
        <w:t>1</w:t>
      </w:r>
      <w:r w:rsidR="00846FA6" w:rsidRPr="009611BC">
        <w:rPr>
          <w:rFonts w:ascii="Segoe UI" w:hAnsi="Segoe UI" w:cs="Segoe UI"/>
          <w:lang w:val="ro-RO"/>
        </w:rPr>
        <w:t>7</w:t>
      </w:r>
      <w:r w:rsidRPr="009611BC">
        <w:rPr>
          <w:rFonts w:ascii="Segoe UI" w:hAnsi="Segoe UI" w:cs="Segoe UI"/>
          <w:lang w:val="ro-RO"/>
        </w:rPr>
        <w:t xml:space="preserve">. </w:t>
      </w:r>
      <w:r w:rsidR="00E54C0F">
        <w:rPr>
          <w:rFonts w:ascii="Segoe UI" w:hAnsi="Segoe UI" w:cs="Segoe UI"/>
          <w:lang w:val="ro-RO"/>
        </w:rPr>
        <w:t>-</w:t>
      </w:r>
      <w:r w:rsidR="00F723CA" w:rsidRPr="009611BC">
        <w:rPr>
          <w:rFonts w:ascii="Segoe UI" w:hAnsi="Segoe UI" w:cs="Segoe UI"/>
          <w:lang w:val="ro-RO"/>
        </w:rPr>
        <w:tab/>
      </w:r>
      <w:r w:rsidRPr="009611BC">
        <w:rPr>
          <w:rFonts w:ascii="Segoe UI" w:hAnsi="Segoe UI" w:cs="Segoe UI"/>
          <w:lang w:val="ro-RO"/>
        </w:rPr>
        <w:t xml:space="preserve">Consiliul Consultativ se reunește cel puțin </w:t>
      </w:r>
      <w:r w:rsidR="00E26EBE">
        <w:rPr>
          <w:rFonts w:ascii="Segoe UI" w:hAnsi="Segoe UI" w:cs="Segoe UI"/>
          <w:lang w:val="ro-RO"/>
        </w:rPr>
        <w:t xml:space="preserve">trimestrial la convocarea Primarului, Viceprimarului sau </w:t>
      </w:r>
      <w:r w:rsidR="00E54C0F">
        <w:rPr>
          <w:rFonts w:ascii="Segoe UI" w:hAnsi="Segoe UI" w:cs="Segoe UI"/>
          <w:lang w:val="ro-RO"/>
        </w:rPr>
        <w:t>al oricărui</w:t>
      </w:r>
      <w:r w:rsidR="00E26EBE">
        <w:rPr>
          <w:rFonts w:ascii="Segoe UI" w:hAnsi="Segoe UI" w:cs="Segoe UI"/>
          <w:lang w:val="ro-RO"/>
        </w:rPr>
        <w:t xml:space="preserve"> membru al Co-managementului, pentru a </w:t>
      </w:r>
      <w:r w:rsidR="00E54C0F">
        <w:rPr>
          <w:rFonts w:ascii="Segoe UI" w:hAnsi="Segoe UI" w:cs="Segoe UI"/>
          <w:lang w:val="ro-RO"/>
        </w:rPr>
        <w:t>aproba</w:t>
      </w:r>
      <w:r w:rsidRPr="009611BC">
        <w:rPr>
          <w:rFonts w:ascii="Segoe UI" w:hAnsi="Segoe UI" w:cs="Segoe UI"/>
          <w:lang w:val="ro-RO"/>
        </w:rPr>
        <w:t xml:space="preserve"> </w:t>
      </w:r>
      <w:r w:rsidR="00E26EBE">
        <w:rPr>
          <w:rFonts w:ascii="Segoe UI" w:hAnsi="Segoe UI" w:cs="Segoe UI"/>
          <w:lang w:val="ro-RO"/>
        </w:rPr>
        <w:t>Planul de Acțiune elaborat de Plen, sens în care va identifica instrumentele și modalitățile de aducere la îndeplinire ale dispozițiilor cuprinse în acesta</w:t>
      </w:r>
      <w:r w:rsidR="00E54C0F">
        <w:rPr>
          <w:rFonts w:ascii="Segoe UI" w:hAnsi="Segoe UI" w:cs="Segoe UI"/>
          <w:lang w:val="ro-RO"/>
        </w:rPr>
        <w:t xml:space="preserve">, prin emiterea de decizii aprobate cu majoritate simplă. </w:t>
      </w:r>
    </w:p>
    <w:p w14:paraId="5A6892A8" w14:textId="178E1794" w:rsidR="00E26EBE" w:rsidRPr="009611BC" w:rsidRDefault="00E26EBE" w:rsidP="00E26EBE">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Pr>
          <w:rFonts w:ascii="Segoe UI" w:hAnsi="Segoe UI" w:cs="Segoe UI"/>
          <w:lang w:val="ro-RO"/>
        </w:rPr>
        <w:t>18</w:t>
      </w:r>
      <w:r w:rsidRPr="009611BC">
        <w:rPr>
          <w:rFonts w:ascii="Segoe UI" w:hAnsi="Segoe UI" w:cs="Segoe UI"/>
          <w:lang w:val="ro-RO"/>
        </w:rPr>
        <w:t>.</w:t>
      </w:r>
      <w:r w:rsidR="00E54C0F">
        <w:rPr>
          <w:rFonts w:ascii="Segoe UI" w:hAnsi="Segoe UI" w:cs="Segoe UI"/>
          <w:lang w:val="ro-RO"/>
        </w:rPr>
        <w:t xml:space="preserve"> -</w:t>
      </w:r>
      <w:r w:rsidRPr="009611BC">
        <w:rPr>
          <w:rFonts w:ascii="Segoe UI" w:hAnsi="Segoe UI" w:cs="Segoe UI"/>
          <w:lang w:val="ro-RO"/>
        </w:rPr>
        <w:tab/>
      </w:r>
      <w:r>
        <w:rPr>
          <w:rFonts w:ascii="Segoe UI" w:hAnsi="Segoe UI" w:cs="Segoe UI"/>
          <w:lang w:val="ro-RO"/>
        </w:rPr>
        <w:t>Consiliul Consultativ</w:t>
      </w:r>
      <w:r w:rsidRPr="009611BC">
        <w:rPr>
          <w:rFonts w:ascii="Segoe UI" w:hAnsi="Segoe UI" w:cs="Segoe UI"/>
          <w:lang w:val="ro-RO"/>
        </w:rPr>
        <w:t xml:space="preserve"> poate organiza atât întâlniri fizice cât ș</w:t>
      </w:r>
      <w:r w:rsidR="008778D5">
        <w:rPr>
          <w:rFonts w:ascii="Segoe UI" w:hAnsi="Segoe UI" w:cs="Segoe UI"/>
          <w:lang w:val="ro-RO"/>
        </w:rPr>
        <w:t xml:space="preserve">i întâlniri hibride sau online, și </w:t>
      </w:r>
      <w:r w:rsidRPr="009611BC">
        <w:rPr>
          <w:rFonts w:ascii="Segoe UI" w:hAnsi="Segoe UI" w:cs="Segoe UI"/>
          <w:lang w:val="ro-RO"/>
        </w:rPr>
        <w:t>se întrunește ori de câte ori este necesar la propunerea</w:t>
      </w:r>
      <w:r w:rsidR="008778D5">
        <w:rPr>
          <w:rFonts w:ascii="Segoe UI" w:hAnsi="Segoe UI" w:cs="Segoe UI"/>
          <w:lang w:val="ro-RO"/>
        </w:rPr>
        <w:t xml:space="preserve"> Primarului, V</w:t>
      </w:r>
      <w:r w:rsidRPr="009611BC">
        <w:rPr>
          <w:rFonts w:ascii="Segoe UI" w:hAnsi="Segoe UI" w:cs="Segoe UI"/>
          <w:lang w:val="ro-RO"/>
        </w:rPr>
        <w:t xml:space="preserve">iceprimarului responsabil pentru tineret sau oricare din membrii </w:t>
      </w:r>
      <w:r w:rsidR="008778D5">
        <w:rPr>
          <w:rFonts w:ascii="Segoe UI" w:hAnsi="Segoe UI" w:cs="Segoe UI"/>
          <w:lang w:val="ro-RO"/>
        </w:rPr>
        <w:t>săi</w:t>
      </w:r>
      <w:r w:rsidRPr="009611BC">
        <w:rPr>
          <w:rFonts w:ascii="Segoe UI" w:hAnsi="Segoe UI" w:cs="Segoe UI"/>
          <w:lang w:val="ro-RO"/>
        </w:rPr>
        <w:t>.</w:t>
      </w:r>
      <w:r w:rsidR="008778D5">
        <w:rPr>
          <w:rFonts w:ascii="Segoe UI" w:hAnsi="Segoe UI" w:cs="Segoe UI"/>
          <w:lang w:val="ro-RO"/>
        </w:rPr>
        <w:t xml:space="preserve"> Consiliul Consultativ </w:t>
      </w:r>
      <w:r w:rsidR="008778D5" w:rsidRPr="009611BC">
        <w:rPr>
          <w:rFonts w:ascii="Segoe UI" w:hAnsi="Segoe UI" w:cs="Segoe UI"/>
          <w:lang w:val="ro-RO"/>
        </w:rPr>
        <w:t xml:space="preserve">poate lua decizii </w:t>
      </w:r>
      <w:r w:rsidR="008778D5">
        <w:rPr>
          <w:rFonts w:ascii="Segoe UI" w:hAnsi="Segoe UI" w:cs="Segoe UI"/>
          <w:lang w:val="ro-RO"/>
        </w:rPr>
        <w:t>cu majoritate simplă.</w:t>
      </w:r>
    </w:p>
    <w:p w14:paraId="73A219A4" w14:textId="326DEB4D" w:rsidR="00392DE8" w:rsidRPr="009611BC" w:rsidRDefault="00392DE8" w:rsidP="00846FA6">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sidR="00F723CA" w:rsidRPr="009611BC">
        <w:rPr>
          <w:rFonts w:ascii="Segoe UI" w:hAnsi="Segoe UI" w:cs="Segoe UI"/>
          <w:lang w:val="ro-RO"/>
        </w:rPr>
        <w:t>1</w:t>
      </w:r>
      <w:r w:rsidR="00E26EBE">
        <w:rPr>
          <w:rFonts w:ascii="Segoe UI" w:hAnsi="Segoe UI" w:cs="Segoe UI"/>
          <w:lang w:val="ro-RO"/>
        </w:rPr>
        <w:t>9</w:t>
      </w:r>
      <w:r w:rsidRPr="009611BC">
        <w:rPr>
          <w:rFonts w:ascii="Segoe UI" w:hAnsi="Segoe UI" w:cs="Segoe UI"/>
          <w:lang w:val="ro-RO"/>
        </w:rPr>
        <w:t>.</w:t>
      </w:r>
      <w:r w:rsidR="00F723CA" w:rsidRPr="009611BC">
        <w:rPr>
          <w:rFonts w:ascii="Segoe UI" w:hAnsi="Segoe UI" w:cs="Segoe UI"/>
          <w:lang w:val="ro-RO"/>
        </w:rPr>
        <w:tab/>
      </w:r>
      <w:r w:rsidR="00E54C0F">
        <w:rPr>
          <w:rFonts w:ascii="Segoe UI" w:hAnsi="Segoe UI" w:cs="Segoe UI"/>
          <w:lang w:val="ro-RO"/>
        </w:rPr>
        <w:t xml:space="preserve">- </w:t>
      </w:r>
      <w:r w:rsidRPr="009611BC">
        <w:rPr>
          <w:rFonts w:ascii="Segoe UI" w:hAnsi="Segoe UI" w:cs="Segoe UI"/>
          <w:lang w:val="ro-RO"/>
        </w:rPr>
        <w:t>În cadrul Consiliului Consultativ se pot aborda subiecte operative cu privire la pregătirea și implementarea unor proiecte ale Primăriei Sfântu Gheorghe și ale instituțiilor sale subordonate dacă acestea au efect direct asupra generației tineret. De asemenea Consiliul Consultativ urmărește transpunerea în practică a deciziilor luate de către Plen.</w:t>
      </w:r>
    </w:p>
    <w:p w14:paraId="25FC9968" w14:textId="592DFCA6" w:rsidR="00392DE8" w:rsidRDefault="00392DE8" w:rsidP="00846FA6">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sidR="00E26EBE">
        <w:rPr>
          <w:rFonts w:ascii="Segoe UI" w:hAnsi="Segoe UI" w:cs="Segoe UI"/>
          <w:lang w:val="ro-RO"/>
        </w:rPr>
        <w:t>20</w:t>
      </w:r>
      <w:r w:rsidR="00E54C0F">
        <w:rPr>
          <w:rFonts w:ascii="Segoe UI" w:hAnsi="Segoe UI" w:cs="Segoe UI"/>
          <w:lang w:val="ro-RO"/>
        </w:rPr>
        <w:t>.</w:t>
      </w:r>
      <w:r w:rsidR="00F723CA" w:rsidRPr="009611BC">
        <w:rPr>
          <w:rFonts w:ascii="Segoe UI" w:hAnsi="Segoe UI" w:cs="Segoe UI"/>
          <w:lang w:val="ro-RO"/>
        </w:rPr>
        <w:tab/>
      </w:r>
      <w:r w:rsidR="00E54C0F">
        <w:rPr>
          <w:rFonts w:ascii="Segoe UI" w:hAnsi="Segoe UI" w:cs="Segoe UI"/>
          <w:lang w:val="ro-RO"/>
        </w:rPr>
        <w:t xml:space="preserve">- </w:t>
      </w:r>
      <w:r w:rsidRPr="009611BC">
        <w:rPr>
          <w:rFonts w:ascii="Segoe UI" w:hAnsi="Segoe UI" w:cs="Segoe UI"/>
          <w:lang w:val="ro-RO"/>
        </w:rPr>
        <w:t>Consiliul Consultativ mandatează Co-managementul să îndep</w:t>
      </w:r>
      <w:r w:rsidR="00C51815">
        <w:rPr>
          <w:rFonts w:ascii="Segoe UI" w:hAnsi="Segoe UI" w:cs="Segoe UI"/>
          <w:lang w:val="ro-RO"/>
        </w:rPr>
        <w:t>linească operativ deciziile luat</w:t>
      </w:r>
      <w:r w:rsidR="00E26EBE">
        <w:rPr>
          <w:rFonts w:ascii="Segoe UI" w:hAnsi="Segoe UI" w:cs="Segoe UI"/>
          <w:lang w:val="ro-RO"/>
        </w:rPr>
        <w:t>e de către acesta.</w:t>
      </w:r>
    </w:p>
    <w:p w14:paraId="6205C485" w14:textId="12511FE6" w:rsidR="008778D5" w:rsidRDefault="008778D5" w:rsidP="00846FA6">
      <w:pPr>
        <w:tabs>
          <w:tab w:val="left" w:pos="900"/>
        </w:tabs>
        <w:spacing w:after="240"/>
        <w:ind w:left="900" w:hanging="900"/>
        <w:jc w:val="both"/>
        <w:rPr>
          <w:rFonts w:ascii="Segoe UI" w:hAnsi="Segoe UI" w:cs="Segoe UI"/>
          <w:lang w:val="ro-RO"/>
        </w:rPr>
      </w:pPr>
    </w:p>
    <w:p w14:paraId="4D417E84" w14:textId="77777777" w:rsidR="008778D5" w:rsidRPr="009611BC" w:rsidRDefault="008778D5" w:rsidP="00846FA6">
      <w:pPr>
        <w:tabs>
          <w:tab w:val="left" w:pos="900"/>
        </w:tabs>
        <w:spacing w:after="240"/>
        <w:ind w:left="900" w:hanging="900"/>
        <w:jc w:val="both"/>
        <w:rPr>
          <w:rFonts w:ascii="Segoe UI" w:hAnsi="Segoe UI" w:cs="Segoe UI"/>
          <w:lang w:val="ro-RO"/>
        </w:rPr>
      </w:pPr>
    </w:p>
    <w:p w14:paraId="7D48610D" w14:textId="77777777" w:rsidR="001D4313" w:rsidRPr="009611BC" w:rsidRDefault="001D4313" w:rsidP="00846FA6">
      <w:pPr>
        <w:tabs>
          <w:tab w:val="left" w:pos="900"/>
        </w:tabs>
        <w:spacing w:after="240"/>
        <w:ind w:left="900" w:hanging="900"/>
        <w:jc w:val="both"/>
        <w:rPr>
          <w:rFonts w:ascii="Segoe UI" w:hAnsi="Segoe UI" w:cs="Segoe UI"/>
          <w:lang w:val="ro-RO"/>
        </w:rPr>
      </w:pPr>
    </w:p>
    <w:p w14:paraId="67794031" w14:textId="7B750143" w:rsidR="00D54F9E" w:rsidRPr="009611BC" w:rsidRDefault="00D54F9E" w:rsidP="00846FA6">
      <w:pPr>
        <w:tabs>
          <w:tab w:val="left" w:pos="900"/>
        </w:tabs>
        <w:spacing w:after="240"/>
        <w:ind w:left="900" w:hanging="900"/>
        <w:jc w:val="both"/>
        <w:rPr>
          <w:rFonts w:ascii="Segoe UI" w:hAnsi="Segoe UI" w:cs="Segoe UI"/>
          <w:b/>
          <w:bCs/>
          <w:lang w:val="ro-RO"/>
        </w:rPr>
      </w:pPr>
      <w:r w:rsidRPr="009611BC">
        <w:rPr>
          <w:rFonts w:ascii="Segoe UI" w:hAnsi="Segoe UI" w:cs="Segoe UI"/>
          <w:b/>
          <w:bCs/>
          <w:lang w:val="ro-RO"/>
        </w:rPr>
        <w:lastRenderedPageBreak/>
        <w:t xml:space="preserve">CAPITOLUL 5. </w:t>
      </w:r>
      <w:r w:rsidR="00C632E3" w:rsidRPr="009611BC">
        <w:rPr>
          <w:rFonts w:ascii="Segoe UI" w:hAnsi="Segoe UI" w:cs="Segoe UI"/>
          <w:b/>
          <w:bCs/>
          <w:lang w:val="ro-RO"/>
        </w:rPr>
        <w:t>Co-</w:t>
      </w:r>
      <w:r w:rsidR="00D62CC5" w:rsidRPr="009611BC">
        <w:rPr>
          <w:rFonts w:ascii="Segoe UI" w:hAnsi="Segoe UI" w:cs="Segoe UI"/>
          <w:b/>
          <w:bCs/>
          <w:lang w:val="ro-RO"/>
        </w:rPr>
        <w:t>m</w:t>
      </w:r>
      <w:r w:rsidR="00C632E3" w:rsidRPr="009611BC">
        <w:rPr>
          <w:rFonts w:ascii="Segoe UI" w:hAnsi="Segoe UI" w:cs="Segoe UI"/>
          <w:b/>
          <w:bCs/>
          <w:lang w:val="ro-RO"/>
        </w:rPr>
        <w:t>anagementul</w:t>
      </w:r>
    </w:p>
    <w:p w14:paraId="52BE66CB" w14:textId="77777777" w:rsidR="000F0670" w:rsidRPr="009611BC" w:rsidRDefault="000F0670" w:rsidP="00846FA6">
      <w:pPr>
        <w:tabs>
          <w:tab w:val="left" w:pos="900"/>
        </w:tabs>
        <w:spacing w:after="240"/>
        <w:ind w:left="900" w:hanging="900"/>
        <w:jc w:val="both"/>
        <w:rPr>
          <w:rFonts w:ascii="Segoe UI" w:hAnsi="Segoe UI" w:cs="Segoe UI"/>
          <w:b/>
          <w:bCs/>
          <w:lang w:val="ro-RO"/>
        </w:rPr>
      </w:pPr>
    </w:p>
    <w:p w14:paraId="66CFF1E7" w14:textId="010EBEB1" w:rsidR="004869A0" w:rsidRPr="009611BC" w:rsidRDefault="004869A0" w:rsidP="006B237A">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sidR="008778D5">
        <w:rPr>
          <w:rFonts w:ascii="Segoe UI" w:hAnsi="Segoe UI" w:cs="Segoe UI"/>
          <w:lang w:val="ro-RO"/>
        </w:rPr>
        <w:t>21</w:t>
      </w:r>
      <w:r w:rsidRPr="009611BC">
        <w:rPr>
          <w:rFonts w:ascii="Segoe UI" w:hAnsi="Segoe UI" w:cs="Segoe UI"/>
          <w:lang w:val="ro-RO"/>
        </w:rPr>
        <w:t xml:space="preserve">. </w:t>
      </w:r>
      <w:r w:rsidR="00E54C0F">
        <w:rPr>
          <w:rFonts w:ascii="Segoe UI" w:hAnsi="Segoe UI" w:cs="Segoe UI"/>
          <w:lang w:val="ro-RO"/>
        </w:rPr>
        <w:t>-</w:t>
      </w:r>
      <w:r w:rsidR="00F723CA" w:rsidRPr="009611BC">
        <w:rPr>
          <w:rFonts w:ascii="Segoe UI" w:hAnsi="Segoe UI" w:cs="Segoe UI"/>
          <w:lang w:val="ro-RO"/>
        </w:rPr>
        <w:tab/>
      </w:r>
      <w:r w:rsidR="001D4313" w:rsidRPr="009611BC">
        <w:rPr>
          <w:rFonts w:ascii="Segoe UI" w:hAnsi="Segoe UI" w:cs="Segoe UI"/>
          <w:lang w:val="ro-RO"/>
        </w:rPr>
        <w:t>Co-managementul este un</w:t>
      </w:r>
      <w:r w:rsidR="008778D5">
        <w:rPr>
          <w:rFonts w:ascii="Segoe UI" w:hAnsi="Segoe UI" w:cs="Segoe UI"/>
          <w:lang w:val="ro-RO"/>
        </w:rPr>
        <w:t xml:space="preserve"> mecanism </w:t>
      </w:r>
      <w:proofErr w:type="spellStart"/>
      <w:r w:rsidR="008778D5">
        <w:rPr>
          <w:rFonts w:ascii="Segoe UI" w:hAnsi="Segoe UI" w:cs="Segoe UI"/>
          <w:lang w:val="ro-RO"/>
        </w:rPr>
        <w:t>colaborativ</w:t>
      </w:r>
      <w:proofErr w:type="spellEnd"/>
      <w:r w:rsidR="008778D5">
        <w:rPr>
          <w:rFonts w:ascii="Segoe UI" w:hAnsi="Segoe UI" w:cs="Segoe UI"/>
          <w:lang w:val="ro-RO"/>
        </w:rPr>
        <w:t xml:space="preserve"> care execută</w:t>
      </w:r>
      <w:r w:rsidR="001D4313" w:rsidRPr="009611BC">
        <w:rPr>
          <w:rFonts w:ascii="Segoe UI" w:hAnsi="Segoe UI" w:cs="Segoe UI"/>
          <w:lang w:val="ro-RO"/>
        </w:rPr>
        <w:t xml:space="preserve"> </w:t>
      </w:r>
      <w:r w:rsidR="008778D5">
        <w:rPr>
          <w:rFonts w:ascii="Segoe UI" w:hAnsi="Segoe UI" w:cs="Segoe UI"/>
          <w:lang w:val="ro-RO"/>
        </w:rPr>
        <w:t>deciziile luate de Consiliul Consultativ</w:t>
      </w:r>
      <w:r w:rsidR="001D4313" w:rsidRPr="009611BC">
        <w:rPr>
          <w:rFonts w:ascii="Segoe UI" w:hAnsi="Segoe UI" w:cs="Segoe UI"/>
          <w:lang w:val="ro-RO"/>
        </w:rPr>
        <w:t xml:space="preserve"> </w:t>
      </w:r>
      <w:r w:rsidR="008778D5">
        <w:rPr>
          <w:rFonts w:ascii="Segoe UI" w:hAnsi="Segoe UI" w:cs="Segoe UI"/>
          <w:lang w:val="ro-RO"/>
        </w:rPr>
        <w:t xml:space="preserve">prin propunerea </w:t>
      </w:r>
      <w:r w:rsidR="001D4313" w:rsidRPr="009611BC">
        <w:rPr>
          <w:rFonts w:ascii="Segoe UI" w:hAnsi="Segoe UI" w:cs="Segoe UI"/>
          <w:lang w:val="ro-RO"/>
        </w:rPr>
        <w:t xml:space="preserve">unor măsuri și politici </w:t>
      </w:r>
      <w:r w:rsidR="006B237A" w:rsidRPr="009611BC">
        <w:rPr>
          <w:rFonts w:ascii="Segoe UI" w:hAnsi="Segoe UI" w:cs="Segoe UI"/>
          <w:lang w:val="ro-RO"/>
        </w:rPr>
        <w:t>ce vizează direct tinerii</w:t>
      </w:r>
      <w:r w:rsidR="006B237A">
        <w:rPr>
          <w:rFonts w:ascii="Segoe UI" w:hAnsi="Segoe UI" w:cs="Segoe UI"/>
          <w:lang w:val="ro-RO"/>
        </w:rPr>
        <w:t xml:space="preserve">, sub forma unor avize consultative, </w:t>
      </w:r>
      <w:r w:rsidR="008778D5">
        <w:rPr>
          <w:rFonts w:ascii="Segoe UI" w:hAnsi="Segoe UI" w:cs="Segoe UI"/>
          <w:lang w:val="ro-RO"/>
        </w:rPr>
        <w:t>Consiliului Local a</w:t>
      </w:r>
      <w:r w:rsidR="006B237A">
        <w:rPr>
          <w:rFonts w:ascii="Segoe UI" w:hAnsi="Segoe UI" w:cs="Segoe UI"/>
          <w:lang w:val="ro-RO"/>
        </w:rPr>
        <w:t xml:space="preserve">l </w:t>
      </w:r>
      <w:proofErr w:type="spellStart"/>
      <w:r w:rsidR="006B237A">
        <w:rPr>
          <w:rFonts w:ascii="Segoe UI" w:hAnsi="Segoe UI" w:cs="Segoe UI"/>
          <w:lang w:val="ro-RO"/>
        </w:rPr>
        <w:t>unicipiului</w:t>
      </w:r>
      <w:proofErr w:type="spellEnd"/>
      <w:r w:rsidR="006B237A">
        <w:rPr>
          <w:rFonts w:ascii="Segoe UI" w:hAnsi="Segoe UI" w:cs="Segoe UI"/>
          <w:lang w:val="ro-RO"/>
        </w:rPr>
        <w:t xml:space="preserve"> Sfântu Gheorghe</w:t>
      </w:r>
      <w:r w:rsidR="008778D5">
        <w:rPr>
          <w:rFonts w:ascii="Segoe UI" w:hAnsi="Segoe UI" w:cs="Segoe UI"/>
          <w:lang w:val="ro-RO"/>
        </w:rPr>
        <w:t>.</w:t>
      </w:r>
      <w:r w:rsidR="001D4313" w:rsidRPr="009611BC">
        <w:rPr>
          <w:rFonts w:ascii="Segoe UI" w:hAnsi="Segoe UI" w:cs="Segoe UI"/>
          <w:lang w:val="ro-RO"/>
        </w:rPr>
        <w:t xml:space="preserve"> </w:t>
      </w:r>
    </w:p>
    <w:p w14:paraId="5D68CF18" w14:textId="532B56FF" w:rsidR="001D4313" w:rsidRPr="009611BC" w:rsidRDefault="001D4313" w:rsidP="00846FA6">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sidR="008778D5">
        <w:rPr>
          <w:rFonts w:ascii="Segoe UI" w:hAnsi="Segoe UI" w:cs="Segoe UI"/>
          <w:lang w:val="ro-RO"/>
        </w:rPr>
        <w:t>22</w:t>
      </w:r>
      <w:r w:rsidR="00E54C0F">
        <w:rPr>
          <w:rFonts w:ascii="Segoe UI" w:hAnsi="Segoe UI" w:cs="Segoe UI"/>
          <w:lang w:val="ro-RO"/>
        </w:rPr>
        <w:t xml:space="preserve">. - </w:t>
      </w:r>
      <w:r w:rsidRPr="009611BC">
        <w:rPr>
          <w:rFonts w:ascii="Segoe UI" w:hAnsi="Segoe UI" w:cs="Segoe UI"/>
          <w:lang w:val="ro-RO"/>
        </w:rPr>
        <w:t xml:space="preserve">Co-managementul este format din </w:t>
      </w:r>
      <w:r w:rsidR="002E1A89" w:rsidRPr="009611BC">
        <w:rPr>
          <w:rFonts w:ascii="Segoe UI" w:hAnsi="Segoe UI" w:cs="Segoe UI"/>
          <w:lang w:val="ro-RO"/>
        </w:rPr>
        <w:t>4</w:t>
      </w:r>
      <w:r w:rsidRPr="009611BC">
        <w:rPr>
          <w:rFonts w:ascii="Segoe UI" w:hAnsi="Segoe UI" w:cs="Segoe UI"/>
          <w:lang w:val="ro-RO"/>
        </w:rPr>
        <w:t xml:space="preserve"> persoane ce sunt alese de Consiliul Consultativ </w:t>
      </w:r>
      <w:r w:rsidR="002E1A89" w:rsidRPr="009611BC">
        <w:rPr>
          <w:rFonts w:ascii="Segoe UI" w:hAnsi="Segoe UI" w:cs="Segoe UI"/>
          <w:lang w:val="ro-RO"/>
        </w:rPr>
        <w:t xml:space="preserve">din rândul </w:t>
      </w:r>
      <w:r w:rsidRPr="009611BC">
        <w:rPr>
          <w:rFonts w:ascii="Segoe UI" w:hAnsi="Segoe UI" w:cs="Segoe UI"/>
          <w:lang w:val="ro-RO"/>
        </w:rPr>
        <w:t>membri</w:t>
      </w:r>
      <w:r w:rsidR="002E1A89" w:rsidRPr="009611BC">
        <w:rPr>
          <w:rFonts w:ascii="Segoe UI" w:hAnsi="Segoe UI" w:cs="Segoe UI"/>
          <w:lang w:val="ro-RO"/>
        </w:rPr>
        <w:t>lor</w:t>
      </w:r>
      <w:r w:rsidRPr="009611BC">
        <w:rPr>
          <w:rFonts w:ascii="Segoe UI" w:hAnsi="Segoe UI" w:cs="Segoe UI"/>
          <w:lang w:val="ro-RO"/>
        </w:rPr>
        <w:t xml:space="preserve"> proprii</w:t>
      </w:r>
      <w:r w:rsidR="002E1A89" w:rsidRPr="009611BC">
        <w:rPr>
          <w:rFonts w:ascii="Segoe UI" w:hAnsi="Segoe UI" w:cs="Segoe UI"/>
          <w:lang w:val="ro-RO"/>
        </w:rPr>
        <w:t xml:space="preserve">, respectiv câte o persoană pentru categoriile de vârstă 14-18 ani, 19-24 de ani, 25-29 de ani și 30-34 de ani, </w:t>
      </w:r>
      <w:r w:rsidRPr="009611BC">
        <w:rPr>
          <w:rFonts w:ascii="Segoe UI" w:hAnsi="Segoe UI" w:cs="Segoe UI"/>
          <w:lang w:val="ro-RO"/>
        </w:rPr>
        <w:t xml:space="preserve">de către </w:t>
      </w:r>
      <w:r w:rsidR="002E1A89" w:rsidRPr="009611BC">
        <w:rPr>
          <w:rFonts w:ascii="Segoe UI" w:hAnsi="Segoe UI" w:cs="Segoe UI"/>
          <w:lang w:val="ro-RO"/>
        </w:rPr>
        <w:t>2</w:t>
      </w:r>
      <w:r w:rsidRPr="009611BC">
        <w:rPr>
          <w:rFonts w:ascii="Segoe UI" w:hAnsi="Segoe UI" w:cs="Segoe UI"/>
          <w:lang w:val="ro-RO"/>
        </w:rPr>
        <w:t xml:space="preserve"> persoane nominalizate de primarul mun</w:t>
      </w:r>
      <w:r w:rsidR="00E54C0F">
        <w:rPr>
          <w:rFonts w:ascii="Segoe UI" w:hAnsi="Segoe UI" w:cs="Segoe UI"/>
          <w:lang w:val="ro-RO"/>
        </w:rPr>
        <w:t>icipiului din cadrul Primăriei m</w:t>
      </w:r>
      <w:r w:rsidRPr="009611BC">
        <w:rPr>
          <w:rFonts w:ascii="Segoe UI" w:hAnsi="Segoe UI" w:cs="Segoe UI"/>
          <w:lang w:val="ro-RO"/>
        </w:rPr>
        <w:t xml:space="preserve">unicipiului Sfântu Gheorghe </w:t>
      </w:r>
      <w:r w:rsidR="00C964B3" w:rsidRPr="009611BC">
        <w:rPr>
          <w:rFonts w:ascii="Segoe UI" w:hAnsi="Segoe UI" w:cs="Segoe UI"/>
          <w:lang w:val="ro-RO"/>
        </w:rPr>
        <w:t xml:space="preserve">din care o persoană este viceprimarul responsabil pentru tineret </w:t>
      </w:r>
      <w:r w:rsidRPr="009611BC">
        <w:rPr>
          <w:rFonts w:ascii="Segoe UI" w:hAnsi="Segoe UI" w:cs="Segoe UI"/>
          <w:lang w:val="ro-RO"/>
        </w:rPr>
        <w:t xml:space="preserve">și </w:t>
      </w:r>
      <w:r w:rsidR="002E1A89" w:rsidRPr="009611BC">
        <w:rPr>
          <w:rFonts w:ascii="Segoe UI" w:hAnsi="Segoe UI" w:cs="Segoe UI"/>
          <w:lang w:val="ro-RO"/>
        </w:rPr>
        <w:t>2</w:t>
      </w:r>
      <w:r w:rsidRPr="009611BC">
        <w:rPr>
          <w:rFonts w:ascii="Segoe UI" w:hAnsi="Segoe UI" w:cs="Segoe UI"/>
          <w:lang w:val="ro-RO"/>
        </w:rPr>
        <w:t xml:space="preserve"> persoane nominalizate de către Consiliul Local </w:t>
      </w:r>
      <w:r w:rsidR="00E54C0F">
        <w:rPr>
          <w:rFonts w:ascii="Segoe UI" w:hAnsi="Segoe UI" w:cs="Segoe UI"/>
          <w:lang w:val="ro-RO"/>
        </w:rPr>
        <w:t xml:space="preserve">al municipiului </w:t>
      </w:r>
      <w:r w:rsidRPr="009611BC">
        <w:rPr>
          <w:rFonts w:ascii="Segoe UI" w:hAnsi="Segoe UI" w:cs="Segoe UI"/>
          <w:lang w:val="ro-RO"/>
        </w:rPr>
        <w:t>Sfântu Gheorghe</w:t>
      </w:r>
      <w:r w:rsidR="002E1A89" w:rsidRPr="009611BC">
        <w:rPr>
          <w:rFonts w:ascii="Segoe UI" w:hAnsi="Segoe UI" w:cs="Segoe UI"/>
          <w:lang w:val="ro-RO"/>
        </w:rPr>
        <w:t xml:space="preserve"> din rândul consilierilor locali</w:t>
      </w:r>
      <w:r w:rsidRPr="009611BC">
        <w:rPr>
          <w:rFonts w:ascii="Segoe UI" w:hAnsi="Segoe UI" w:cs="Segoe UI"/>
          <w:lang w:val="ro-RO"/>
        </w:rPr>
        <w:t>.</w:t>
      </w:r>
    </w:p>
    <w:p w14:paraId="57486984" w14:textId="41BB6B13" w:rsidR="001D4313" w:rsidRPr="009611BC" w:rsidRDefault="001D4313" w:rsidP="00846FA6">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sidR="008778D5">
        <w:rPr>
          <w:rFonts w:ascii="Segoe UI" w:hAnsi="Segoe UI" w:cs="Segoe UI"/>
          <w:lang w:val="ro-RO"/>
        </w:rPr>
        <w:t>23</w:t>
      </w:r>
      <w:r w:rsidRPr="009611BC">
        <w:rPr>
          <w:rFonts w:ascii="Segoe UI" w:hAnsi="Segoe UI" w:cs="Segoe UI"/>
          <w:lang w:val="ro-RO"/>
        </w:rPr>
        <w:t>.</w:t>
      </w:r>
      <w:r w:rsidR="00E54C0F">
        <w:rPr>
          <w:rFonts w:ascii="Segoe UI" w:hAnsi="Segoe UI" w:cs="Segoe UI"/>
          <w:lang w:val="ro-RO"/>
        </w:rPr>
        <w:t xml:space="preserve"> - </w:t>
      </w:r>
      <w:r w:rsidR="00C964B3" w:rsidRPr="009611BC">
        <w:rPr>
          <w:rFonts w:ascii="Segoe UI" w:hAnsi="Segoe UI" w:cs="Segoe UI"/>
          <w:lang w:val="ro-RO"/>
        </w:rPr>
        <w:t xml:space="preserve">Orice decizie luată </w:t>
      </w:r>
      <w:r w:rsidRPr="009611BC">
        <w:rPr>
          <w:rFonts w:ascii="Segoe UI" w:hAnsi="Segoe UI" w:cs="Segoe UI"/>
          <w:lang w:val="ro-RO"/>
        </w:rPr>
        <w:t xml:space="preserve">în cadrul Co-managementului </w:t>
      </w:r>
      <w:r w:rsidR="00C964B3" w:rsidRPr="009611BC">
        <w:rPr>
          <w:rFonts w:ascii="Segoe UI" w:hAnsi="Segoe UI" w:cs="Segoe UI"/>
          <w:lang w:val="ro-RO"/>
        </w:rPr>
        <w:t xml:space="preserve">este adoptată </w:t>
      </w:r>
      <w:r w:rsidRPr="009611BC">
        <w:rPr>
          <w:rFonts w:ascii="Segoe UI" w:hAnsi="Segoe UI" w:cs="Segoe UI"/>
          <w:lang w:val="ro-RO"/>
        </w:rPr>
        <w:t xml:space="preserve">cu majoritate simplă de voturi în prezența a minim </w:t>
      </w:r>
      <w:r w:rsidR="00C964B3" w:rsidRPr="009611BC">
        <w:rPr>
          <w:rFonts w:ascii="Segoe UI" w:hAnsi="Segoe UI" w:cs="Segoe UI"/>
          <w:lang w:val="ro-RO"/>
        </w:rPr>
        <w:t>6</w:t>
      </w:r>
      <w:r w:rsidRPr="009611BC">
        <w:rPr>
          <w:rFonts w:ascii="Segoe UI" w:hAnsi="Segoe UI" w:cs="Segoe UI"/>
          <w:lang w:val="ro-RO"/>
        </w:rPr>
        <w:t xml:space="preserve"> din </w:t>
      </w:r>
      <w:r w:rsidR="00C964B3" w:rsidRPr="009611BC">
        <w:rPr>
          <w:rFonts w:ascii="Segoe UI" w:hAnsi="Segoe UI" w:cs="Segoe UI"/>
          <w:lang w:val="ro-RO"/>
        </w:rPr>
        <w:t>8</w:t>
      </w:r>
      <w:r w:rsidRPr="009611BC">
        <w:rPr>
          <w:rFonts w:ascii="Segoe UI" w:hAnsi="Segoe UI" w:cs="Segoe UI"/>
          <w:lang w:val="ro-RO"/>
        </w:rPr>
        <w:t xml:space="preserve"> membri și a minim </w:t>
      </w:r>
      <w:r w:rsidR="00C964B3" w:rsidRPr="009611BC">
        <w:rPr>
          <w:rFonts w:ascii="Segoe UI" w:hAnsi="Segoe UI" w:cs="Segoe UI"/>
          <w:lang w:val="ro-RO"/>
        </w:rPr>
        <w:t>3</w:t>
      </w:r>
      <w:r w:rsidRPr="009611BC">
        <w:rPr>
          <w:rFonts w:ascii="Segoe UI" w:hAnsi="Segoe UI" w:cs="Segoe UI"/>
          <w:lang w:val="ro-RO"/>
        </w:rPr>
        <w:t xml:space="preserve"> persoane din cei </w:t>
      </w:r>
      <w:r w:rsidR="00C964B3" w:rsidRPr="009611BC">
        <w:rPr>
          <w:rFonts w:ascii="Segoe UI" w:hAnsi="Segoe UI" w:cs="Segoe UI"/>
          <w:lang w:val="ro-RO"/>
        </w:rPr>
        <w:t>4</w:t>
      </w:r>
      <w:r w:rsidRPr="009611BC">
        <w:rPr>
          <w:rFonts w:ascii="Segoe UI" w:hAnsi="Segoe UI" w:cs="Segoe UI"/>
          <w:lang w:val="ro-RO"/>
        </w:rPr>
        <w:t xml:space="preserve"> membri proveniți din Consiliul Consultativ.</w:t>
      </w:r>
      <w:r w:rsidR="00C964B3" w:rsidRPr="009611BC">
        <w:rPr>
          <w:rFonts w:ascii="Segoe UI" w:hAnsi="Segoe UI" w:cs="Segoe UI"/>
          <w:lang w:val="ro-RO"/>
        </w:rPr>
        <w:t xml:space="preserve"> </w:t>
      </w:r>
    </w:p>
    <w:p w14:paraId="6F387BDA" w14:textId="47329332" w:rsidR="00C964B3" w:rsidRPr="009611BC" w:rsidRDefault="00C964B3" w:rsidP="00846FA6">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sidR="008778D5">
        <w:rPr>
          <w:rFonts w:ascii="Segoe UI" w:hAnsi="Segoe UI" w:cs="Segoe UI"/>
          <w:lang w:val="ro-RO"/>
        </w:rPr>
        <w:t>24</w:t>
      </w:r>
      <w:r w:rsidR="00E54C0F">
        <w:rPr>
          <w:rFonts w:ascii="Segoe UI" w:hAnsi="Segoe UI" w:cs="Segoe UI"/>
          <w:lang w:val="ro-RO"/>
        </w:rPr>
        <w:t xml:space="preserve">. - </w:t>
      </w:r>
      <w:r w:rsidRPr="009611BC">
        <w:rPr>
          <w:rFonts w:ascii="Segoe UI" w:hAnsi="Segoe UI" w:cs="Segoe UI"/>
          <w:lang w:val="ro-RO"/>
        </w:rPr>
        <w:t>Co-managementul poate organiza atât întâlniri fizice cât și întâlniri hibride sau online. Co-managementul se întrunește ori de câte ori este necesar la propunerea vice</w:t>
      </w:r>
      <w:r w:rsidR="000F0670" w:rsidRPr="009611BC">
        <w:rPr>
          <w:rFonts w:ascii="Segoe UI" w:hAnsi="Segoe UI" w:cs="Segoe UI"/>
          <w:lang w:val="ro-RO"/>
        </w:rPr>
        <w:t>primarului responsabil pentru tineret sau oricare din membrii tineri.</w:t>
      </w:r>
    </w:p>
    <w:p w14:paraId="73B6F47A" w14:textId="449EF776" w:rsidR="00D6246B" w:rsidRPr="009611BC" w:rsidRDefault="00D6246B" w:rsidP="00846FA6">
      <w:pPr>
        <w:tabs>
          <w:tab w:val="left" w:pos="900"/>
        </w:tabs>
        <w:spacing w:after="240"/>
        <w:ind w:left="900" w:hanging="900"/>
        <w:jc w:val="both"/>
        <w:rPr>
          <w:rFonts w:ascii="Segoe UI" w:hAnsi="Segoe UI" w:cs="Segoe UI"/>
          <w:lang w:val="ro-RO"/>
        </w:rPr>
      </w:pPr>
    </w:p>
    <w:p w14:paraId="108D9E29" w14:textId="6D7A5289" w:rsidR="00D6246B" w:rsidRPr="009611BC" w:rsidRDefault="00D6246B" w:rsidP="00846FA6">
      <w:pPr>
        <w:tabs>
          <w:tab w:val="left" w:pos="900"/>
        </w:tabs>
        <w:spacing w:after="240"/>
        <w:ind w:left="900" w:hanging="900"/>
        <w:jc w:val="both"/>
        <w:rPr>
          <w:rFonts w:ascii="Segoe UI" w:hAnsi="Segoe UI" w:cs="Segoe UI"/>
          <w:b/>
          <w:bCs/>
          <w:lang w:val="ro-RO"/>
        </w:rPr>
      </w:pPr>
      <w:r w:rsidRPr="009611BC">
        <w:rPr>
          <w:rFonts w:ascii="Segoe UI" w:hAnsi="Segoe UI" w:cs="Segoe UI"/>
          <w:b/>
          <w:bCs/>
          <w:lang w:val="ro-RO"/>
        </w:rPr>
        <w:t xml:space="preserve">CAPITOLUL </w:t>
      </w:r>
      <w:r w:rsidR="00C86A9A" w:rsidRPr="009611BC">
        <w:rPr>
          <w:rFonts w:ascii="Segoe UI" w:hAnsi="Segoe UI" w:cs="Segoe UI"/>
          <w:b/>
          <w:bCs/>
          <w:lang w:val="ro-RO"/>
        </w:rPr>
        <w:t>6</w:t>
      </w:r>
      <w:r w:rsidRPr="009611BC">
        <w:rPr>
          <w:rFonts w:ascii="Segoe UI" w:hAnsi="Segoe UI" w:cs="Segoe UI"/>
          <w:b/>
          <w:bCs/>
          <w:lang w:val="ro-RO"/>
        </w:rPr>
        <w:t xml:space="preserve">. Reglementări </w:t>
      </w:r>
      <w:r w:rsidR="00956594" w:rsidRPr="009611BC">
        <w:rPr>
          <w:rFonts w:ascii="Segoe UI" w:hAnsi="Segoe UI" w:cs="Segoe UI"/>
          <w:b/>
          <w:bCs/>
          <w:lang w:val="ro-RO"/>
        </w:rPr>
        <w:t>complementare finale</w:t>
      </w:r>
    </w:p>
    <w:p w14:paraId="08BD34FA" w14:textId="77777777" w:rsidR="000F0670" w:rsidRPr="009611BC" w:rsidRDefault="000F0670" w:rsidP="00846FA6">
      <w:pPr>
        <w:tabs>
          <w:tab w:val="left" w:pos="900"/>
        </w:tabs>
        <w:spacing w:after="240"/>
        <w:ind w:left="900" w:hanging="900"/>
        <w:jc w:val="both"/>
        <w:rPr>
          <w:rFonts w:ascii="Segoe UI" w:hAnsi="Segoe UI" w:cs="Segoe UI"/>
          <w:b/>
          <w:bCs/>
          <w:lang w:val="ro-RO"/>
        </w:rPr>
      </w:pPr>
    </w:p>
    <w:p w14:paraId="74247AE0" w14:textId="7A45D062" w:rsidR="004869A0" w:rsidRPr="009611BC" w:rsidRDefault="004869A0" w:rsidP="00846FA6">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sidR="008778D5">
        <w:rPr>
          <w:rFonts w:ascii="Segoe UI" w:hAnsi="Segoe UI" w:cs="Segoe UI"/>
          <w:lang w:val="ro-RO"/>
        </w:rPr>
        <w:t>25</w:t>
      </w:r>
      <w:r w:rsidRPr="009611BC">
        <w:rPr>
          <w:rFonts w:ascii="Segoe UI" w:hAnsi="Segoe UI" w:cs="Segoe UI"/>
          <w:lang w:val="ro-RO"/>
        </w:rPr>
        <w:t xml:space="preserve">. </w:t>
      </w:r>
      <w:r w:rsidR="00E54C0F">
        <w:rPr>
          <w:rFonts w:ascii="Segoe UI" w:hAnsi="Segoe UI" w:cs="Segoe UI"/>
          <w:lang w:val="ro-RO"/>
        </w:rPr>
        <w:t>-</w:t>
      </w:r>
      <w:r w:rsidRPr="009611BC">
        <w:rPr>
          <w:rFonts w:ascii="Segoe UI" w:hAnsi="Segoe UI" w:cs="Segoe UI"/>
          <w:lang w:val="ro-RO"/>
        </w:rPr>
        <w:tab/>
      </w:r>
      <w:r w:rsidR="006B237A">
        <w:rPr>
          <w:rFonts w:ascii="Segoe UI" w:hAnsi="Segoe UI" w:cs="Segoe UI"/>
          <w:lang w:val="ro-RO"/>
        </w:rPr>
        <w:t>„</w:t>
      </w:r>
      <w:proofErr w:type="spellStart"/>
      <w:r w:rsidRPr="009611BC">
        <w:rPr>
          <w:rFonts w:ascii="Segoe UI" w:hAnsi="Segoe UI" w:cs="Segoe UI"/>
          <w:lang w:val="ro-RO"/>
        </w:rPr>
        <w:t>iSEPSI</w:t>
      </w:r>
      <w:proofErr w:type="spellEnd"/>
      <w:r w:rsidRPr="009611BC">
        <w:rPr>
          <w:rFonts w:ascii="Segoe UI" w:hAnsi="Segoe UI" w:cs="Segoe UI"/>
          <w:lang w:val="ro-RO"/>
        </w:rPr>
        <w:t xml:space="preserve"> Parlament</w:t>
      </w:r>
      <w:r w:rsidR="006B237A">
        <w:rPr>
          <w:rFonts w:ascii="Segoe UI" w:hAnsi="Segoe UI" w:cs="Segoe UI"/>
          <w:lang w:val="ro-RO"/>
        </w:rPr>
        <w:t>”</w:t>
      </w:r>
      <w:r w:rsidRPr="009611BC">
        <w:rPr>
          <w:rFonts w:ascii="Segoe UI" w:hAnsi="Segoe UI" w:cs="Segoe UI"/>
          <w:lang w:val="ro-RO"/>
        </w:rPr>
        <w:t xml:space="preserve"> este </w:t>
      </w:r>
      <w:r w:rsidR="00177D4D" w:rsidRPr="009611BC">
        <w:rPr>
          <w:rFonts w:ascii="Segoe UI" w:hAnsi="Segoe UI" w:cs="Segoe UI"/>
          <w:lang w:val="ro-RO"/>
        </w:rPr>
        <w:t>un demers participativ</w:t>
      </w:r>
      <w:r w:rsidR="00C51815">
        <w:rPr>
          <w:rFonts w:ascii="Segoe UI" w:hAnsi="Segoe UI" w:cs="Segoe UI"/>
          <w:lang w:val="ro-RO"/>
        </w:rPr>
        <w:t>, fără personalitate juridică,</w:t>
      </w:r>
      <w:r w:rsidR="00177D4D" w:rsidRPr="009611BC">
        <w:rPr>
          <w:rFonts w:ascii="Segoe UI" w:hAnsi="Segoe UI" w:cs="Segoe UI"/>
          <w:lang w:val="ro-RO"/>
        </w:rPr>
        <w:t xml:space="preserve"> creat </w:t>
      </w:r>
      <w:r w:rsidRPr="009611BC">
        <w:rPr>
          <w:rFonts w:ascii="Segoe UI" w:hAnsi="Segoe UI" w:cs="Segoe UI"/>
          <w:lang w:val="ro-RO"/>
        </w:rPr>
        <w:t>pe</w:t>
      </w:r>
      <w:r w:rsidR="00C51815">
        <w:rPr>
          <w:rFonts w:ascii="Segoe UI" w:hAnsi="Segoe UI" w:cs="Segoe UI"/>
          <w:lang w:val="ro-RO"/>
        </w:rPr>
        <w:t>ntru o perioadă nedeterminată.</w:t>
      </w:r>
    </w:p>
    <w:p w14:paraId="0D4C4FCB" w14:textId="63583D08" w:rsidR="00D62CC5" w:rsidRPr="009611BC" w:rsidRDefault="00D62CC5" w:rsidP="00846FA6">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sidR="00F723CA" w:rsidRPr="009611BC">
        <w:rPr>
          <w:rFonts w:ascii="Segoe UI" w:hAnsi="Segoe UI" w:cs="Segoe UI"/>
          <w:lang w:val="ro-RO"/>
        </w:rPr>
        <w:t>2</w:t>
      </w:r>
      <w:r w:rsidR="008778D5">
        <w:rPr>
          <w:rFonts w:ascii="Segoe UI" w:hAnsi="Segoe UI" w:cs="Segoe UI"/>
          <w:lang w:val="ro-RO"/>
        </w:rPr>
        <w:t>6</w:t>
      </w:r>
      <w:r w:rsidRPr="009611BC">
        <w:rPr>
          <w:rFonts w:ascii="Segoe UI" w:hAnsi="Segoe UI" w:cs="Segoe UI"/>
          <w:lang w:val="ro-RO"/>
        </w:rPr>
        <w:t xml:space="preserve">. </w:t>
      </w:r>
      <w:r w:rsidR="00E54C0F">
        <w:rPr>
          <w:rFonts w:ascii="Segoe UI" w:hAnsi="Segoe UI" w:cs="Segoe UI"/>
          <w:lang w:val="ro-RO"/>
        </w:rPr>
        <w:t>-</w:t>
      </w:r>
      <w:r w:rsidRPr="009611BC">
        <w:rPr>
          <w:rFonts w:ascii="Segoe UI" w:hAnsi="Segoe UI" w:cs="Segoe UI"/>
          <w:lang w:val="ro-RO"/>
        </w:rPr>
        <w:tab/>
        <w:t xml:space="preserve">Având un caracter inovator, </w:t>
      </w:r>
      <w:r w:rsidR="00C51815">
        <w:rPr>
          <w:rFonts w:ascii="Segoe UI" w:hAnsi="Segoe UI" w:cs="Segoe UI"/>
          <w:lang w:val="ro-RO"/>
        </w:rPr>
        <w:t xml:space="preserve">oportunitatea </w:t>
      </w:r>
      <w:r w:rsidRPr="009611BC">
        <w:rPr>
          <w:rFonts w:ascii="Segoe UI" w:hAnsi="Segoe UI" w:cs="Segoe UI"/>
          <w:lang w:val="ro-RO"/>
        </w:rPr>
        <w:t>acest</w:t>
      </w:r>
      <w:r w:rsidR="00C51815">
        <w:rPr>
          <w:rFonts w:ascii="Segoe UI" w:hAnsi="Segoe UI" w:cs="Segoe UI"/>
          <w:lang w:val="ro-RO"/>
        </w:rPr>
        <w:t>ui</w:t>
      </w:r>
      <w:r w:rsidRPr="009611BC">
        <w:rPr>
          <w:rFonts w:ascii="Segoe UI" w:hAnsi="Segoe UI" w:cs="Segoe UI"/>
          <w:lang w:val="ro-RO"/>
        </w:rPr>
        <w:t xml:space="preserve"> mecanism participativ va fi analizat anual de către Consiliul Local </w:t>
      </w:r>
      <w:r w:rsidR="006B237A">
        <w:rPr>
          <w:rFonts w:ascii="Segoe UI" w:hAnsi="Segoe UI" w:cs="Segoe UI"/>
          <w:lang w:val="ro-RO"/>
        </w:rPr>
        <w:t xml:space="preserve">al Municipiului </w:t>
      </w:r>
      <w:r w:rsidRPr="009611BC">
        <w:rPr>
          <w:rFonts w:ascii="Segoe UI" w:hAnsi="Segoe UI" w:cs="Segoe UI"/>
          <w:lang w:val="ro-RO"/>
        </w:rPr>
        <w:t xml:space="preserve">Sfântu Gheorghe pe baza unui raport realizat de către viceprimarul responsabil pentru domeniul tineretului. În urma analizei efectuate se pot lua și decizii cu privire la modificarea sau </w:t>
      </w:r>
      <w:r w:rsidR="00F02166">
        <w:rPr>
          <w:rFonts w:ascii="Segoe UI" w:hAnsi="Segoe UI" w:cs="Segoe UI"/>
          <w:lang w:val="ro-RO"/>
        </w:rPr>
        <w:t>abrogarea</w:t>
      </w:r>
      <w:r w:rsidRPr="009611BC">
        <w:rPr>
          <w:rFonts w:ascii="Segoe UI" w:hAnsi="Segoe UI" w:cs="Segoe UI"/>
          <w:lang w:val="ro-RO"/>
        </w:rPr>
        <w:t xml:space="preserve"> completă a acestui Regulament și implicit al </w:t>
      </w:r>
      <w:r w:rsidR="0002591C" w:rsidRPr="009611BC">
        <w:rPr>
          <w:rFonts w:ascii="Segoe UI" w:hAnsi="Segoe UI" w:cs="Segoe UI"/>
          <w:lang w:val="ro-RO"/>
        </w:rPr>
        <w:t>întregului mecanism participativ.</w:t>
      </w:r>
    </w:p>
    <w:p w14:paraId="565B5C94" w14:textId="7F25C7A0" w:rsidR="0002591C" w:rsidRPr="009611BC" w:rsidRDefault="0002591C" w:rsidP="00846FA6">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sidR="00E744E0" w:rsidRPr="009611BC">
        <w:rPr>
          <w:rFonts w:ascii="Segoe UI" w:hAnsi="Segoe UI" w:cs="Segoe UI"/>
          <w:lang w:val="ro-RO"/>
        </w:rPr>
        <w:t>2</w:t>
      </w:r>
      <w:r w:rsidR="008778D5">
        <w:rPr>
          <w:rFonts w:ascii="Segoe UI" w:hAnsi="Segoe UI" w:cs="Segoe UI"/>
          <w:lang w:val="ro-RO"/>
        </w:rPr>
        <w:t>7</w:t>
      </w:r>
      <w:r w:rsidRPr="009611BC">
        <w:rPr>
          <w:rFonts w:ascii="Segoe UI" w:hAnsi="Segoe UI" w:cs="Segoe UI"/>
          <w:lang w:val="ro-RO"/>
        </w:rPr>
        <w:t xml:space="preserve">. </w:t>
      </w:r>
      <w:r w:rsidR="00E54C0F">
        <w:rPr>
          <w:rFonts w:ascii="Segoe UI" w:hAnsi="Segoe UI" w:cs="Segoe UI"/>
          <w:lang w:val="ro-RO"/>
        </w:rPr>
        <w:t>-</w:t>
      </w:r>
      <w:r w:rsidR="00E744E0" w:rsidRPr="009611BC">
        <w:rPr>
          <w:rFonts w:ascii="Segoe UI" w:hAnsi="Segoe UI" w:cs="Segoe UI"/>
          <w:lang w:val="ro-RO"/>
        </w:rPr>
        <w:tab/>
      </w:r>
      <w:r w:rsidRPr="009611BC">
        <w:rPr>
          <w:rFonts w:ascii="Segoe UI" w:hAnsi="Segoe UI" w:cs="Segoe UI"/>
          <w:lang w:val="ro-RO"/>
        </w:rPr>
        <w:t xml:space="preserve">În această evaluare </w:t>
      </w:r>
      <w:r w:rsidR="002D4C07" w:rsidRPr="009611BC">
        <w:rPr>
          <w:rFonts w:ascii="Segoe UI" w:hAnsi="Segoe UI" w:cs="Segoe UI"/>
          <w:lang w:val="ro-RO"/>
        </w:rPr>
        <w:t xml:space="preserve">și analiză se vor lua în considerare și opiniile unor experți și organizații de profil care nu sunt implicate în nici una din procesele decizionale ale </w:t>
      </w:r>
      <w:r w:rsidR="006B237A">
        <w:rPr>
          <w:rFonts w:ascii="Segoe UI" w:hAnsi="Segoe UI" w:cs="Segoe UI"/>
          <w:lang w:val="ro-RO"/>
        </w:rPr>
        <w:t>„</w:t>
      </w:r>
      <w:proofErr w:type="spellStart"/>
      <w:r w:rsidR="002D4C07" w:rsidRPr="009611BC">
        <w:rPr>
          <w:rFonts w:ascii="Segoe UI" w:hAnsi="Segoe UI" w:cs="Segoe UI"/>
          <w:lang w:val="ro-RO"/>
        </w:rPr>
        <w:t>iSEPSI</w:t>
      </w:r>
      <w:proofErr w:type="spellEnd"/>
      <w:r w:rsidR="002D4C07" w:rsidRPr="009611BC">
        <w:rPr>
          <w:rFonts w:ascii="Segoe UI" w:hAnsi="Segoe UI" w:cs="Segoe UI"/>
          <w:lang w:val="ro-RO"/>
        </w:rPr>
        <w:t xml:space="preserve"> Parlament</w:t>
      </w:r>
      <w:r w:rsidR="006B237A">
        <w:rPr>
          <w:rFonts w:ascii="Segoe UI" w:hAnsi="Segoe UI" w:cs="Segoe UI"/>
          <w:lang w:val="ro-RO"/>
        </w:rPr>
        <w:t>”</w:t>
      </w:r>
      <w:r w:rsidR="002D4C07" w:rsidRPr="009611BC">
        <w:rPr>
          <w:rFonts w:ascii="Segoe UI" w:hAnsi="Segoe UI" w:cs="Segoe UI"/>
          <w:lang w:val="ro-RO"/>
        </w:rPr>
        <w:t xml:space="preserve"> și cu care sunt stabilite relații de colaborare de către Primăria și Consiliul Local </w:t>
      </w:r>
      <w:r w:rsidR="00E54C0F">
        <w:rPr>
          <w:rFonts w:ascii="Segoe UI" w:hAnsi="Segoe UI" w:cs="Segoe UI"/>
          <w:lang w:val="ro-RO"/>
        </w:rPr>
        <w:t>al m</w:t>
      </w:r>
      <w:r w:rsidR="006B237A">
        <w:rPr>
          <w:rFonts w:ascii="Segoe UI" w:hAnsi="Segoe UI" w:cs="Segoe UI"/>
          <w:lang w:val="ro-RO"/>
        </w:rPr>
        <w:t xml:space="preserve">unicipiului </w:t>
      </w:r>
      <w:r w:rsidR="002D4C07" w:rsidRPr="009611BC">
        <w:rPr>
          <w:rFonts w:ascii="Segoe UI" w:hAnsi="Segoe UI" w:cs="Segoe UI"/>
          <w:lang w:val="ro-RO"/>
        </w:rPr>
        <w:t>Sfântu Gheorghe.</w:t>
      </w:r>
    </w:p>
    <w:p w14:paraId="4032C25F" w14:textId="676851EA" w:rsidR="00986F92" w:rsidRPr="009611BC" w:rsidRDefault="00986F92" w:rsidP="00846FA6">
      <w:pPr>
        <w:tabs>
          <w:tab w:val="left" w:pos="900"/>
        </w:tabs>
        <w:spacing w:after="240"/>
        <w:ind w:left="900" w:hanging="900"/>
        <w:jc w:val="both"/>
        <w:rPr>
          <w:rFonts w:ascii="Segoe UI" w:hAnsi="Segoe UI" w:cs="Segoe UI"/>
          <w:lang w:val="ro-RO"/>
        </w:rPr>
      </w:pPr>
      <w:r w:rsidRPr="009611BC">
        <w:rPr>
          <w:rFonts w:ascii="Segoe UI" w:hAnsi="Segoe UI" w:cs="Segoe UI"/>
          <w:lang w:val="ro-RO"/>
        </w:rPr>
        <w:lastRenderedPageBreak/>
        <w:t xml:space="preserve">Art. </w:t>
      </w:r>
      <w:r w:rsidR="00E744E0" w:rsidRPr="009611BC">
        <w:rPr>
          <w:rFonts w:ascii="Segoe UI" w:hAnsi="Segoe UI" w:cs="Segoe UI"/>
          <w:lang w:val="ro-RO"/>
        </w:rPr>
        <w:t>2</w:t>
      </w:r>
      <w:r w:rsidR="006B237A">
        <w:rPr>
          <w:rFonts w:ascii="Segoe UI" w:hAnsi="Segoe UI" w:cs="Segoe UI"/>
          <w:lang w:val="ro-RO"/>
        </w:rPr>
        <w:t>8</w:t>
      </w:r>
      <w:r w:rsidRPr="009611BC">
        <w:rPr>
          <w:rFonts w:ascii="Segoe UI" w:hAnsi="Segoe UI" w:cs="Segoe UI"/>
          <w:lang w:val="ro-RO"/>
        </w:rPr>
        <w:t xml:space="preserve">. </w:t>
      </w:r>
      <w:r w:rsidR="00E54C0F">
        <w:rPr>
          <w:rFonts w:ascii="Segoe UI" w:hAnsi="Segoe UI" w:cs="Segoe UI"/>
          <w:lang w:val="ro-RO"/>
        </w:rPr>
        <w:t>-</w:t>
      </w:r>
      <w:r w:rsidRPr="009611BC">
        <w:rPr>
          <w:rFonts w:ascii="Segoe UI" w:hAnsi="Segoe UI" w:cs="Segoe UI"/>
          <w:lang w:val="ro-RO"/>
        </w:rPr>
        <w:tab/>
        <w:t>Pe baza relațiilor de colaborare existente, se vor concepe, realiza și activa diverse instrumente și mecanisme de lucru care ajută diversele procese de lucru din cadrul acestui demers participativ</w:t>
      </w:r>
      <w:r w:rsidR="007D5ADD" w:rsidRPr="009611BC">
        <w:rPr>
          <w:rFonts w:ascii="Segoe UI" w:hAnsi="Segoe UI" w:cs="Segoe UI"/>
          <w:lang w:val="ro-RO"/>
        </w:rPr>
        <w:t xml:space="preserve"> atât la nivel de informare și consultare a tinerilor cât și la nivel de activare, colaborare și abilitare pentru ca tinerii participanți să aibă abilitățile necesare pentru implicare și participare în decizii.</w:t>
      </w:r>
    </w:p>
    <w:p w14:paraId="47A544A1" w14:textId="3DC65D54" w:rsidR="00956594" w:rsidRPr="009611BC" w:rsidRDefault="00956594" w:rsidP="00846FA6">
      <w:pPr>
        <w:tabs>
          <w:tab w:val="left" w:pos="900"/>
        </w:tabs>
        <w:spacing w:after="240"/>
        <w:ind w:left="900" w:hanging="900"/>
        <w:jc w:val="both"/>
        <w:rPr>
          <w:rFonts w:ascii="Segoe UI" w:hAnsi="Segoe UI" w:cs="Segoe UI"/>
          <w:lang w:val="ro-RO"/>
        </w:rPr>
      </w:pPr>
      <w:r w:rsidRPr="009611BC">
        <w:rPr>
          <w:rFonts w:ascii="Segoe UI" w:hAnsi="Segoe UI" w:cs="Segoe UI"/>
          <w:lang w:val="ro-RO"/>
        </w:rPr>
        <w:t>Art. 2</w:t>
      </w:r>
      <w:r w:rsidR="006B237A">
        <w:rPr>
          <w:rFonts w:ascii="Segoe UI" w:hAnsi="Segoe UI" w:cs="Segoe UI"/>
          <w:lang w:val="ro-RO"/>
        </w:rPr>
        <w:t>9</w:t>
      </w:r>
      <w:r w:rsidRPr="009611BC">
        <w:rPr>
          <w:rFonts w:ascii="Segoe UI" w:hAnsi="Segoe UI" w:cs="Segoe UI"/>
          <w:lang w:val="ro-RO"/>
        </w:rPr>
        <w:t>.</w:t>
      </w:r>
      <w:r w:rsidR="00E54C0F">
        <w:rPr>
          <w:rFonts w:ascii="Segoe UI" w:hAnsi="Segoe UI" w:cs="Segoe UI"/>
          <w:lang w:val="ro-RO"/>
        </w:rPr>
        <w:t xml:space="preserve"> -</w:t>
      </w:r>
      <w:r w:rsidRPr="009611BC">
        <w:rPr>
          <w:rFonts w:ascii="Segoe UI" w:hAnsi="Segoe UI" w:cs="Segoe UI"/>
          <w:lang w:val="ro-RO"/>
        </w:rPr>
        <w:tab/>
        <w:t>Orice mecanism de lucru sau decizie administrativă ce deservește acest mecanism participativ va fi prezentat de către Primăria Municipiului Sfântu Gheorghe sub forma unor ghiduri explicative complementare. Fără caracter complet, acestea se pot referi la publicarea listei finale a membrilor Plenului, decizia tragerii la sorți a membrilor</w:t>
      </w:r>
      <w:r w:rsidR="00C51815">
        <w:rPr>
          <w:rFonts w:ascii="Segoe UI" w:hAnsi="Segoe UI" w:cs="Segoe UI"/>
          <w:lang w:val="ro-RO"/>
        </w:rPr>
        <w:t xml:space="preserve"> etc. </w:t>
      </w:r>
    </w:p>
    <w:p w14:paraId="7A75D5CA" w14:textId="636C043A" w:rsidR="00956594" w:rsidRPr="009611BC" w:rsidRDefault="006B237A" w:rsidP="00846FA6">
      <w:pPr>
        <w:tabs>
          <w:tab w:val="left" w:pos="900"/>
        </w:tabs>
        <w:spacing w:after="240"/>
        <w:ind w:left="900" w:hanging="900"/>
        <w:jc w:val="both"/>
        <w:rPr>
          <w:rFonts w:ascii="Segoe UI" w:hAnsi="Segoe UI" w:cs="Segoe UI"/>
          <w:lang w:val="ro-RO"/>
        </w:rPr>
      </w:pPr>
      <w:r>
        <w:rPr>
          <w:rFonts w:ascii="Segoe UI" w:hAnsi="Segoe UI" w:cs="Segoe UI"/>
          <w:lang w:val="ro-RO"/>
        </w:rPr>
        <w:t>Art. 30</w:t>
      </w:r>
      <w:r w:rsidR="00956594" w:rsidRPr="009611BC">
        <w:rPr>
          <w:rFonts w:ascii="Segoe UI" w:hAnsi="Segoe UI" w:cs="Segoe UI"/>
          <w:lang w:val="ro-RO"/>
        </w:rPr>
        <w:t>.</w:t>
      </w:r>
      <w:r w:rsidR="00E54C0F">
        <w:rPr>
          <w:rFonts w:ascii="Segoe UI" w:hAnsi="Segoe UI" w:cs="Segoe UI"/>
          <w:lang w:val="ro-RO"/>
        </w:rPr>
        <w:t xml:space="preserve"> -</w:t>
      </w:r>
      <w:r w:rsidR="00956594" w:rsidRPr="009611BC">
        <w:rPr>
          <w:rFonts w:ascii="Segoe UI" w:hAnsi="Segoe UI" w:cs="Segoe UI"/>
          <w:lang w:val="ro-RO"/>
        </w:rPr>
        <w:tab/>
        <w:t xml:space="preserve">Primăria va asigura un secretariat tehnic pentru </w:t>
      </w:r>
      <w:r>
        <w:rPr>
          <w:rFonts w:ascii="Segoe UI" w:hAnsi="Segoe UI" w:cs="Segoe UI"/>
          <w:lang w:val="ro-RO"/>
        </w:rPr>
        <w:t>„</w:t>
      </w:r>
      <w:proofErr w:type="spellStart"/>
      <w:r w:rsidR="00956594" w:rsidRPr="009611BC">
        <w:rPr>
          <w:rFonts w:ascii="Segoe UI" w:hAnsi="Segoe UI" w:cs="Segoe UI"/>
          <w:lang w:val="ro-RO"/>
        </w:rPr>
        <w:t>iSEPSI</w:t>
      </w:r>
      <w:proofErr w:type="spellEnd"/>
      <w:r w:rsidR="00956594" w:rsidRPr="009611BC">
        <w:rPr>
          <w:rFonts w:ascii="Segoe UI" w:hAnsi="Segoe UI" w:cs="Segoe UI"/>
          <w:lang w:val="ro-RO"/>
        </w:rPr>
        <w:t xml:space="preserve"> Parlament</w:t>
      </w:r>
      <w:r>
        <w:rPr>
          <w:rFonts w:ascii="Segoe UI" w:hAnsi="Segoe UI" w:cs="Segoe UI"/>
          <w:lang w:val="ro-RO"/>
        </w:rPr>
        <w:t>”</w:t>
      </w:r>
      <w:r w:rsidR="00956594" w:rsidRPr="009611BC">
        <w:rPr>
          <w:rFonts w:ascii="Segoe UI" w:hAnsi="Segoe UI" w:cs="Segoe UI"/>
          <w:lang w:val="ro-RO"/>
        </w:rPr>
        <w:t xml:space="preserve"> prin intermediul cabinetului viceprimarului responsabil pentru tineret și al Biro</w:t>
      </w:r>
      <w:r>
        <w:rPr>
          <w:rFonts w:ascii="Segoe UI" w:hAnsi="Segoe UI" w:cs="Segoe UI"/>
          <w:lang w:val="ro-RO"/>
        </w:rPr>
        <w:t>ului de Tiner</w:t>
      </w:r>
      <w:r w:rsidR="00E54C0F">
        <w:rPr>
          <w:rFonts w:ascii="Segoe UI" w:hAnsi="Segoe UI" w:cs="Segoe UI"/>
          <w:lang w:val="ro-RO"/>
        </w:rPr>
        <w:t>et Sfântu Gheorghe, din cadrul M</w:t>
      </w:r>
      <w:r>
        <w:rPr>
          <w:rFonts w:ascii="Segoe UI" w:hAnsi="Segoe UI" w:cs="Segoe UI"/>
          <w:lang w:val="ro-RO"/>
        </w:rPr>
        <w:t>unicipiului Sfântu Gheorghe.</w:t>
      </w:r>
    </w:p>
    <w:p w14:paraId="0AB9997A" w14:textId="45FD7594" w:rsidR="00754D59" w:rsidRPr="009611BC" w:rsidRDefault="00754D59" w:rsidP="000F0670">
      <w:pPr>
        <w:tabs>
          <w:tab w:val="left" w:pos="900"/>
        </w:tabs>
        <w:spacing w:after="240"/>
        <w:ind w:left="900" w:hanging="900"/>
        <w:jc w:val="both"/>
        <w:rPr>
          <w:rFonts w:ascii="Segoe UI" w:hAnsi="Segoe UI" w:cs="Segoe UI"/>
          <w:lang w:val="ro-RO"/>
        </w:rPr>
      </w:pPr>
      <w:r w:rsidRPr="009611BC">
        <w:rPr>
          <w:rFonts w:ascii="Segoe UI" w:hAnsi="Segoe UI" w:cs="Segoe UI"/>
          <w:lang w:val="ro-RO"/>
        </w:rPr>
        <w:t xml:space="preserve">Art. </w:t>
      </w:r>
      <w:r w:rsidR="006B237A">
        <w:rPr>
          <w:rFonts w:ascii="Segoe UI" w:hAnsi="Segoe UI" w:cs="Segoe UI"/>
          <w:lang w:val="ro-RO"/>
        </w:rPr>
        <w:t>31</w:t>
      </w:r>
      <w:r w:rsidRPr="009611BC">
        <w:rPr>
          <w:rFonts w:ascii="Segoe UI" w:hAnsi="Segoe UI" w:cs="Segoe UI"/>
          <w:lang w:val="ro-RO"/>
        </w:rPr>
        <w:t xml:space="preserve">. </w:t>
      </w:r>
      <w:r w:rsidRPr="009611BC">
        <w:rPr>
          <w:rFonts w:ascii="Segoe UI" w:hAnsi="Segoe UI" w:cs="Segoe UI"/>
          <w:lang w:val="ro-RO"/>
        </w:rPr>
        <w:tab/>
      </w:r>
      <w:r w:rsidR="006B237A">
        <w:rPr>
          <w:rFonts w:ascii="Segoe UI" w:hAnsi="Segoe UI" w:cs="Segoe UI"/>
          <w:lang w:val="ro-RO"/>
        </w:rPr>
        <w:t>Acest</w:t>
      </w:r>
      <w:r w:rsidR="00986F92" w:rsidRPr="009611BC">
        <w:rPr>
          <w:rFonts w:ascii="Segoe UI" w:hAnsi="Segoe UI" w:cs="Segoe UI"/>
          <w:lang w:val="ro-RO"/>
        </w:rPr>
        <w:t xml:space="preserve"> Regulament a fost adoptat </w:t>
      </w:r>
      <w:r w:rsidRPr="009611BC">
        <w:rPr>
          <w:rFonts w:ascii="Segoe UI" w:hAnsi="Segoe UI" w:cs="Segoe UI"/>
          <w:lang w:val="ro-RO"/>
        </w:rPr>
        <w:t xml:space="preserve">în ședința Consiliului Local </w:t>
      </w:r>
      <w:r w:rsidR="00E54C0F">
        <w:rPr>
          <w:rFonts w:ascii="Segoe UI" w:hAnsi="Segoe UI" w:cs="Segoe UI"/>
          <w:lang w:val="ro-RO"/>
        </w:rPr>
        <w:t>al m</w:t>
      </w:r>
      <w:bookmarkStart w:id="0" w:name="_GoBack"/>
      <w:bookmarkEnd w:id="0"/>
      <w:r w:rsidR="006B237A">
        <w:rPr>
          <w:rFonts w:ascii="Segoe UI" w:hAnsi="Segoe UI" w:cs="Segoe UI"/>
          <w:lang w:val="ro-RO"/>
        </w:rPr>
        <w:t xml:space="preserve">unicipiului </w:t>
      </w:r>
      <w:r w:rsidRPr="009611BC">
        <w:rPr>
          <w:rFonts w:ascii="Segoe UI" w:hAnsi="Segoe UI" w:cs="Segoe UI"/>
          <w:lang w:val="ro-RO"/>
        </w:rPr>
        <w:t xml:space="preserve">Sfântu Gheorghe prin </w:t>
      </w:r>
      <w:r w:rsidR="00986F92" w:rsidRPr="009611BC">
        <w:rPr>
          <w:rFonts w:ascii="Segoe UI" w:hAnsi="Segoe UI" w:cs="Segoe UI"/>
          <w:lang w:val="ro-RO"/>
        </w:rPr>
        <w:t>H</w:t>
      </w:r>
      <w:r w:rsidRPr="009611BC">
        <w:rPr>
          <w:rFonts w:ascii="Segoe UI" w:hAnsi="Segoe UI" w:cs="Segoe UI"/>
          <w:lang w:val="ro-RO"/>
        </w:rPr>
        <w:t>otărârea nr. ______ din data de ____ / ____ / _______</w:t>
      </w:r>
      <w:r w:rsidR="000F0670" w:rsidRPr="009611BC">
        <w:rPr>
          <w:rFonts w:ascii="Segoe UI" w:hAnsi="Segoe UI" w:cs="Segoe UI"/>
          <w:lang w:val="ro-RO"/>
        </w:rPr>
        <w:t>.</w:t>
      </w:r>
    </w:p>
    <w:sectPr w:rsidR="00754D59" w:rsidRPr="009611BC" w:rsidSect="00754999">
      <w:headerReference w:type="default" r:id="rId6"/>
      <w:footerReference w:type="default" r:id="rId7"/>
      <w:headerReference w:type="first" r:id="rId8"/>
      <w:pgSz w:w="11906" w:h="16838" w:code="9"/>
      <w:pgMar w:top="720" w:right="720" w:bottom="720" w:left="720" w:header="720" w:footer="2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62C26" w14:textId="77777777" w:rsidR="009E36A1" w:rsidRDefault="009E36A1" w:rsidP="00754999">
      <w:pPr>
        <w:spacing w:after="0" w:line="240" w:lineRule="auto"/>
      </w:pPr>
      <w:r>
        <w:separator/>
      </w:r>
    </w:p>
  </w:endnote>
  <w:endnote w:type="continuationSeparator" w:id="0">
    <w:p w14:paraId="3D5EFE3E" w14:textId="77777777" w:rsidR="009E36A1" w:rsidRDefault="009E36A1" w:rsidP="0075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DFBE" w14:textId="77777777" w:rsidR="00754999" w:rsidRDefault="00754999" w:rsidP="00754999">
    <w:pPr>
      <w:pStyle w:val="Header"/>
      <w:tabs>
        <w:tab w:val="clear" w:pos="9360"/>
        <w:tab w:val="right" w:pos="10440"/>
      </w:tabs>
    </w:pPr>
  </w:p>
  <w:p w14:paraId="2C16010D" w14:textId="387C7B31" w:rsidR="00754999" w:rsidRDefault="00754999" w:rsidP="00754999">
    <w:pPr>
      <w:pStyle w:val="Header"/>
      <w:tabs>
        <w:tab w:val="clear" w:pos="9360"/>
        <w:tab w:val="right" w:pos="10440"/>
      </w:tabs>
    </w:pPr>
    <w:r>
      <w:object w:dxaOrig="4694" w:dyaOrig="4636" w14:anchorId="08C5D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5pt;height:39.75pt">
          <v:imagedata r:id="rId1" o:title=""/>
        </v:shape>
        <o:OLEObject Type="Embed" ProgID="PBrush" ShapeID="_x0000_i1027" DrawAspect="Content" ObjectID="_1717245721" r:id="rId2"/>
      </w:object>
    </w:r>
    <w:r>
      <w:tab/>
    </w:r>
    <w:r>
      <w:tab/>
    </w:r>
    <w:r>
      <w:object w:dxaOrig="3675" w:dyaOrig="3375" w14:anchorId="28D26FC1">
        <v:shape id="_x0000_i1028" type="#_x0000_t75" style="width:48.75pt;height:44.25pt">
          <v:imagedata r:id="rId3" o:title=""/>
        </v:shape>
        <o:OLEObject Type="Embed" ProgID="PBrush" ShapeID="_x0000_i1028" DrawAspect="Content" ObjectID="_1717245722" r:id="rId4"/>
      </w:object>
    </w:r>
  </w:p>
  <w:p w14:paraId="67296AA4" w14:textId="77777777" w:rsidR="00754999" w:rsidRDefault="00754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1B51F" w14:textId="77777777" w:rsidR="009E36A1" w:rsidRDefault="009E36A1" w:rsidP="00754999">
      <w:pPr>
        <w:spacing w:after="0" w:line="240" w:lineRule="auto"/>
      </w:pPr>
      <w:r>
        <w:separator/>
      </w:r>
    </w:p>
  </w:footnote>
  <w:footnote w:type="continuationSeparator" w:id="0">
    <w:p w14:paraId="3AE9DC6D" w14:textId="77777777" w:rsidR="009E36A1" w:rsidRDefault="009E36A1" w:rsidP="00754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DEF76" w14:textId="77777777" w:rsidR="00754999" w:rsidRDefault="00754999" w:rsidP="00754999">
    <w:pPr>
      <w:pStyle w:val="Header"/>
      <w:tabs>
        <w:tab w:val="clear" w:pos="9360"/>
        <w:tab w:val="right" w:pos="10440"/>
      </w:tabs>
    </w:pPr>
    <w:r>
      <w:object w:dxaOrig="4694" w:dyaOrig="4636" w14:anchorId="355F5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8.5pt">
          <v:imagedata r:id="rId1" o:title=""/>
        </v:shape>
        <o:OLEObject Type="Embed" ProgID="PBrush" ShapeID="_x0000_i1025" DrawAspect="Content" ObjectID="_1717245719" r:id="rId2"/>
      </w:object>
    </w:r>
    <w:r>
      <w:tab/>
    </w:r>
    <w:r>
      <w:tab/>
    </w:r>
    <w:r>
      <w:object w:dxaOrig="3675" w:dyaOrig="3375" w14:anchorId="24DD02B7">
        <v:shape id="_x0000_i1026" type="#_x0000_t75" style="width:97.5pt;height:88.5pt">
          <v:imagedata r:id="rId3" o:title=""/>
        </v:shape>
        <o:OLEObject Type="Embed" ProgID="PBrush" ShapeID="_x0000_i1026" DrawAspect="Content" ObjectID="_1717245720" r:id="rId4"/>
      </w:object>
    </w:r>
  </w:p>
  <w:p w14:paraId="0A985890" w14:textId="77777777" w:rsidR="00754999" w:rsidRDefault="00754999" w:rsidP="00754999">
    <w:pPr>
      <w:pStyle w:val="Header"/>
      <w:tabs>
        <w:tab w:val="clear" w:pos="9360"/>
        <w:tab w:val="right" w:pos="10440"/>
      </w:tabs>
    </w:pPr>
  </w:p>
  <w:p w14:paraId="63921049" w14:textId="77777777" w:rsidR="00754999" w:rsidRDefault="00754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7B10" w14:textId="77777777" w:rsidR="00754999" w:rsidRDefault="00754999" w:rsidP="00754999">
    <w:pPr>
      <w:pStyle w:val="Header"/>
      <w:tabs>
        <w:tab w:val="clear" w:pos="9360"/>
        <w:tab w:val="right" w:pos="10440"/>
      </w:tabs>
    </w:pPr>
    <w:r>
      <w:object w:dxaOrig="4694" w:dyaOrig="4636" w14:anchorId="6C0DF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9.25pt;height:88.5pt">
          <v:imagedata r:id="rId1" o:title=""/>
        </v:shape>
        <o:OLEObject Type="Embed" ProgID="PBrush" ShapeID="_x0000_i1029" DrawAspect="Content" ObjectID="_1717245723" r:id="rId2"/>
      </w:object>
    </w:r>
    <w:r>
      <w:tab/>
    </w:r>
    <w:r>
      <w:tab/>
    </w:r>
    <w:r>
      <w:object w:dxaOrig="3675" w:dyaOrig="3375" w14:anchorId="6EB9D5FF">
        <v:shape id="_x0000_i1030" type="#_x0000_t75" style="width:97.5pt;height:88.5pt">
          <v:imagedata r:id="rId3" o:title=""/>
        </v:shape>
        <o:OLEObject Type="Embed" ProgID="PBrush" ShapeID="_x0000_i1030" DrawAspect="Content" ObjectID="_1717245724" r:id="rId4"/>
      </w:object>
    </w:r>
  </w:p>
  <w:p w14:paraId="1E4F9908" w14:textId="77777777" w:rsidR="00754999" w:rsidRDefault="007549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6B"/>
    <w:rsid w:val="0002591C"/>
    <w:rsid w:val="000D74BF"/>
    <w:rsid w:val="000F0670"/>
    <w:rsid w:val="00105D2A"/>
    <w:rsid w:val="00175489"/>
    <w:rsid w:val="00177D4D"/>
    <w:rsid w:val="00183540"/>
    <w:rsid w:val="001D4313"/>
    <w:rsid w:val="002A4F91"/>
    <w:rsid w:val="002D4C07"/>
    <w:rsid w:val="002E1A89"/>
    <w:rsid w:val="00392DE8"/>
    <w:rsid w:val="003C721A"/>
    <w:rsid w:val="004869A0"/>
    <w:rsid w:val="004B72E9"/>
    <w:rsid w:val="00524534"/>
    <w:rsid w:val="005A6AC6"/>
    <w:rsid w:val="006B237A"/>
    <w:rsid w:val="00754999"/>
    <w:rsid w:val="00754D59"/>
    <w:rsid w:val="007D5ADD"/>
    <w:rsid w:val="007D7B0C"/>
    <w:rsid w:val="008443F4"/>
    <w:rsid w:val="00846FA6"/>
    <w:rsid w:val="00864C25"/>
    <w:rsid w:val="008778D5"/>
    <w:rsid w:val="0092764E"/>
    <w:rsid w:val="00956594"/>
    <w:rsid w:val="009611BC"/>
    <w:rsid w:val="00986F92"/>
    <w:rsid w:val="009C1E9F"/>
    <w:rsid w:val="009E36A1"/>
    <w:rsid w:val="00A31146"/>
    <w:rsid w:val="00A53B6A"/>
    <w:rsid w:val="00A576C8"/>
    <w:rsid w:val="00AE2C6E"/>
    <w:rsid w:val="00B42844"/>
    <w:rsid w:val="00BA0DA1"/>
    <w:rsid w:val="00BC49A3"/>
    <w:rsid w:val="00BF6057"/>
    <w:rsid w:val="00C13125"/>
    <w:rsid w:val="00C51815"/>
    <w:rsid w:val="00C632E3"/>
    <w:rsid w:val="00C77D58"/>
    <w:rsid w:val="00C86A9A"/>
    <w:rsid w:val="00C964B3"/>
    <w:rsid w:val="00CC0761"/>
    <w:rsid w:val="00D54550"/>
    <w:rsid w:val="00D54F9E"/>
    <w:rsid w:val="00D6246B"/>
    <w:rsid w:val="00D62CC5"/>
    <w:rsid w:val="00D9366A"/>
    <w:rsid w:val="00E26EBE"/>
    <w:rsid w:val="00E54C0F"/>
    <w:rsid w:val="00E744E0"/>
    <w:rsid w:val="00EF181C"/>
    <w:rsid w:val="00F02166"/>
    <w:rsid w:val="00F555D4"/>
    <w:rsid w:val="00F723CA"/>
    <w:rsid w:val="00FF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EEF88"/>
  <w15:chartTrackingRefBased/>
  <w15:docId w15:val="{84F3FB9F-C52F-4386-8475-A17E45F7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999"/>
  </w:style>
  <w:style w:type="paragraph" w:styleId="Footer">
    <w:name w:val="footer"/>
    <w:basedOn w:val="Normal"/>
    <w:link w:val="FooterChar"/>
    <w:uiPriority w:val="99"/>
    <w:unhideWhenUsed/>
    <w:rsid w:val="00754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3.bin"/><Relationship Id="rId1" Type="http://schemas.openxmlformats.org/officeDocument/2006/relationships/image" Target="media/image1.png"/><Relationship Id="rId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5.bin"/><Relationship Id="rId1" Type="http://schemas.openxmlformats.org/officeDocument/2006/relationships/image" Target="media/image1.png"/><Relationship Id="rId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András FARKAS (PONT Group)</dc:creator>
  <cp:keywords/>
  <dc:description/>
  <cp:lastModifiedBy>User</cp:lastModifiedBy>
  <cp:revision>4</cp:revision>
  <dcterms:created xsi:type="dcterms:W3CDTF">2022-06-20T12:14:00Z</dcterms:created>
  <dcterms:modified xsi:type="dcterms:W3CDTF">2022-06-20T12:55:00Z</dcterms:modified>
</cp:coreProperties>
</file>