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64" w:rsidRDefault="00DA0064" w:rsidP="00DA0064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DIRECŢIA URBANISM</w:t>
      </w:r>
    </w:p>
    <w:p w:rsidR="00DA0064" w:rsidRDefault="00DA0064" w:rsidP="00DA0064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ARHITECT ŞEF</w:t>
      </w:r>
    </w:p>
    <w:p w:rsidR="00DA0064" w:rsidRDefault="00DA0064" w:rsidP="00DA0064">
      <w:pPr>
        <w:pStyle w:val="Title"/>
        <w:jc w:val="left"/>
        <w:rPr>
          <w:snapToGrid w:val="0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Nr. </w:t>
      </w:r>
      <w:r w:rsidR="00480CB9">
        <w:rPr>
          <w:sz w:val="24"/>
          <w:szCs w:val="24"/>
          <w:lang w:val="it-IT"/>
        </w:rPr>
        <w:t>52481</w:t>
      </w:r>
      <w:r>
        <w:rPr>
          <w:sz w:val="24"/>
          <w:szCs w:val="24"/>
          <w:lang w:val="it-IT"/>
        </w:rPr>
        <w:t xml:space="preserve">/ </w:t>
      </w:r>
      <w:r w:rsidR="00480CB9">
        <w:rPr>
          <w:sz w:val="24"/>
          <w:szCs w:val="24"/>
          <w:lang w:val="it-IT"/>
        </w:rPr>
        <w:t>25</w:t>
      </w:r>
      <w:r>
        <w:rPr>
          <w:sz w:val="24"/>
          <w:szCs w:val="24"/>
          <w:lang w:val="it-IT"/>
        </w:rPr>
        <w:t>.09.2024</w:t>
      </w:r>
    </w:p>
    <w:p w:rsidR="00DA0064" w:rsidRDefault="00DA0064" w:rsidP="00DA0064">
      <w:pPr>
        <w:pStyle w:val="Title"/>
        <w:rPr>
          <w:sz w:val="24"/>
          <w:szCs w:val="24"/>
          <w:lang w:val="it-IT"/>
        </w:rPr>
      </w:pPr>
    </w:p>
    <w:p w:rsidR="00DA0064" w:rsidRDefault="00DA0064" w:rsidP="00DA0064">
      <w:pPr>
        <w:pStyle w:val="Titl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RAPORT DE SPECIALITATE</w:t>
      </w:r>
    </w:p>
    <w:p w:rsidR="00DA0064" w:rsidRDefault="00DA0064" w:rsidP="00DA0064">
      <w:pPr>
        <w:pStyle w:val="Title"/>
        <w:rPr>
          <w:sz w:val="24"/>
          <w:szCs w:val="24"/>
          <w:lang w:val="it-IT"/>
        </w:rPr>
      </w:pPr>
    </w:p>
    <w:p w:rsidR="000164B1" w:rsidRDefault="00DA0064" w:rsidP="000164B1">
      <w:pPr>
        <w:jc w:val="center"/>
        <w:rPr>
          <w:b/>
          <w:noProof/>
          <w:sz w:val="24"/>
          <w:szCs w:val="24"/>
        </w:rPr>
      </w:pPr>
      <w:proofErr w:type="spellStart"/>
      <w:r w:rsidRPr="00065AFD">
        <w:rPr>
          <w:b/>
          <w:sz w:val="24"/>
          <w:szCs w:val="24"/>
        </w:rPr>
        <w:t>privind</w:t>
      </w:r>
      <w:proofErr w:type="spellEnd"/>
      <w:r w:rsidRPr="00065AFD">
        <w:rPr>
          <w:b/>
          <w:sz w:val="24"/>
          <w:szCs w:val="24"/>
        </w:rPr>
        <w:t xml:space="preserve"> </w:t>
      </w:r>
      <w:proofErr w:type="spellStart"/>
      <w:r w:rsidRPr="00065AFD">
        <w:rPr>
          <w:b/>
          <w:sz w:val="24"/>
          <w:szCs w:val="24"/>
        </w:rPr>
        <w:t>aprobarea</w:t>
      </w:r>
      <w:proofErr w:type="spellEnd"/>
      <w:r w:rsidRPr="00065AFD">
        <w:rPr>
          <w:b/>
          <w:sz w:val="24"/>
          <w:szCs w:val="24"/>
        </w:rPr>
        <w:t xml:space="preserve"> </w:t>
      </w:r>
      <w:r w:rsidR="00065AFD" w:rsidRPr="00065AFD">
        <w:rPr>
          <w:b/>
          <w:sz w:val="24"/>
          <w:szCs w:val="24"/>
          <w:lang w:val="ro-RO"/>
        </w:rPr>
        <w:t xml:space="preserve">Planului Urbanistic Zonal </w:t>
      </w:r>
      <w:r w:rsidR="00065AFD" w:rsidRPr="00065AFD">
        <w:rPr>
          <w:b/>
          <w:noProof/>
          <w:sz w:val="24"/>
          <w:szCs w:val="24"/>
        </w:rPr>
        <w:t>“MODIFICARE PARȚIALĂ PUZ CIUCULUI GRĂDINĂ-UTR NR.8”,</w:t>
      </w:r>
      <w:r w:rsidR="00065AFD" w:rsidRPr="00065AFD">
        <w:rPr>
          <w:b/>
          <w:sz w:val="24"/>
          <w:szCs w:val="24"/>
          <w:lang w:val="ro-RO"/>
        </w:rPr>
        <w:t xml:space="preserve"> Municipiul Sfântu Gheorghe</w:t>
      </w:r>
      <w:r w:rsidRPr="00065AFD">
        <w:rPr>
          <w:b/>
          <w:noProof/>
          <w:sz w:val="24"/>
          <w:szCs w:val="24"/>
        </w:rPr>
        <w:t>, jud.Covasna</w:t>
      </w:r>
    </w:p>
    <w:p w:rsidR="000164B1" w:rsidRDefault="000164B1" w:rsidP="000164B1">
      <w:pPr>
        <w:jc w:val="center"/>
        <w:rPr>
          <w:b/>
          <w:noProof/>
          <w:sz w:val="24"/>
          <w:szCs w:val="24"/>
        </w:rPr>
      </w:pPr>
    </w:p>
    <w:p w:rsidR="000164B1" w:rsidRDefault="000164B1" w:rsidP="000164B1">
      <w:pPr>
        <w:jc w:val="both"/>
        <w:rPr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tab/>
      </w:r>
      <w:r w:rsidR="007F1325">
        <w:rPr>
          <w:sz w:val="24"/>
          <w:szCs w:val="24"/>
          <w:lang w:val="ro-RO"/>
        </w:rPr>
        <w:t xml:space="preserve">Inițiatorii </w:t>
      </w:r>
      <w:r w:rsidR="00DA0064">
        <w:rPr>
          <w:sz w:val="24"/>
          <w:szCs w:val="24"/>
          <w:lang w:val="ro-RO"/>
        </w:rPr>
        <w:t xml:space="preserve"> documentației de urbanism </w:t>
      </w:r>
      <w:r w:rsidR="007F1325">
        <w:rPr>
          <w:sz w:val="24"/>
          <w:szCs w:val="24"/>
          <w:lang w:val="ro-RO"/>
        </w:rPr>
        <w:t xml:space="preserve">sunt persoane fizice reprezentate de </w:t>
      </w:r>
      <w:r w:rsidR="00065AFD">
        <w:rPr>
          <w:sz w:val="24"/>
          <w:szCs w:val="24"/>
          <w:lang w:val="ro-RO"/>
        </w:rPr>
        <w:t>dl. Fleckhammer Otto-Oscar</w:t>
      </w:r>
      <w:r w:rsidR="00DA0064">
        <w:rPr>
          <w:b/>
          <w:sz w:val="24"/>
          <w:szCs w:val="24"/>
          <w:lang w:val="ro-RO"/>
        </w:rPr>
        <w:t>,</w:t>
      </w:r>
      <w:r w:rsidR="007F1325">
        <w:rPr>
          <w:sz w:val="24"/>
          <w:szCs w:val="24"/>
          <w:lang w:val="ro-RO"/>
        </w:rPr>
        <w:t xml:space="preserve"> care doresc</w:t>
      </w:r>
      <w:r w:rsidR="00DA0064">
        <w:rPr>
          <w:sz w:val="24"/>
          <w:szCs w:val="24"/>
          <w:lang w:val="ro-RO"/>
        </w:rPr>
        <w:t xml:space="preserve"> </w:t>
      </w:r>
      <w:r w:rsidR="00065AFD">
        <w:rPr>
          <w:sz w:val="24"/>
          <w:szCs w:val="24"/>
          <w:lang w:val="ro-RO"/>
        </w:rPr>
        <w:t xml:space="preserve">modificarea parțială a reglementării  urbanistice stabilite </w:t>
      </w:r>
      <w:r w:rsidR="00F3135B">
        <w:rPr>
          <w:sz w:val="24"/>
          <w:szCs w:val="24"/>
          <w:lang w:val="ro-RO"/>
        </w:rPr>
        <w:t xml:space="preserve"> prin PUZ Ciucului Grădină aprobat prin Hotărârea Consiliului local nr. 79/2000</w:t>
      </w:r>
      <w:r w:rsidR="00DA0064">
        <w:rPr>
          <w:sz w:val="24"/>
          <w:szCs w:val="24"/>
          <w:lang w:val="ro-RO"/>
        </w:rPr>
        <w:t xml:space="preserve">.  </w:t>
      </w:r>
    </w:p>
    <w:p w:rsidR="00F3135B" w:rsidRPr="000164B1" w:rsidRDefault="000164B1" w:rsidP="000164B1">
      <w:pPr>
        <w:jc w:val="both"/>
        <w:rPr>
          <w:b/>
          <w:sz w:val="24"/>
          <w:szCs w:val="24"/>
        </w:rPr>
      </w:pPr>
      <w:r>
        <w:rPr>
          <w:sz w:val="24"/>
          <w:szCs w:val="24"/>
          <w:lang w:val="ro-RO"/>
        </w:rPr>
        <w:tab/>
      </w:r>
      <w:r w:rsidR="00F3135B">
        <w:rPr>
          <w:sz w:val="24"/>
          <w:szCs w:val="24"/>
          <w:lang w:val="ro-RO"/>
        </w:rPr>
        <w:t xml:space="preserve">Terenul inițiatorilor este parțial în UTR nr.8 și parțial  UTR nr. 7 –zonă funcțională de locuințe și funcțiuni complementare și </w:t>
      </w:r>
      <w:r w:rsidR="00DA0064">
        <w:rPr>
          <w:sz w:val="24"/>
          <w:szCs w:val="24"/>
          <w:lang w:val="ro-RO"/>
        </w:rPr>
        <w:t xml:space="preserve">totalizează o suprafață de </w:t>
      </w:r>
      <w:r w:rsidR="00F3135B" w:rsidRPr="00A57D3F">
        <w:rPr>
          <w:rFonts w:eastAsia="MS Mincho"/>
          <w:sz w:val="24"/>
          <w:lang w:val="ro-RO"/>
        </w:rPr>
        <w:t>49.490 mp</w:t>
      </w:r>
      <w:r w:rsidR="00DA0064">
        <w:rPr>
          <w:sz w:val="24"/>
          <w:szCs w:val="24"/>
          <w:lang w:val="ro-RO"/>
        </w:rPr>
        <w:t xml:space="preserve">.  </w:t>
      </w:r>
    </w:p>
    <w:p w:rsidR="000164B1" w:rsidRDefault="00F3135B" w:rsidP="000164B1">
      <w:pPr>
        <w:pStyle w:val="alp0s1"/>
        <w:spacing w:before="0" w:beforeAutospacing="0" w:after="0" w:afterAutospacing="0"/>
        <w:jc w:val="both"/>
        <w:rPr>
          <w:lang w:val="ro-RO"/>
        </w:rPr>
      </w:pPr>
      <w:r w:rsidRPr="00F3135B">
        <w:rPr>
          <w:lang w:val="ro-RO"/>
        </w:rPr>
        <w:t>Imobilele fiind în proprietatea privată a per</w:t>
      </w:r>
      <w:r>
        <w:rPr>
          <w:lang w:val="ro-RO"/>
        </w:rPr>
        <w:t>s</w:t>
      </w:r>
      <w:r w:rsidRPr="00F3135B">
        <w:rPr>
          <w:lang w:val="ro-RO"/>
        </w:rPr>
        <w:t>oanelor</w:t>
      </w:r>
      <w:r w:rsidR="00896A00">
        <w:rPr>
          <w:lang w:val="ro-RO"/>
        </w:rPr>
        <w:t xml:space="preserve"> fizice (</w:t>
      </w:r>
      <w:r>
        <w:rPr>
          <w:lang w:val="ro-RO"/>
        </w:rPr>
        <w:t>inițiatori</w:t>
      </w:r>
      <w:r w:rsidR="00896A00">
        <w:rPr>
          <w:lang w:val="ro-RO"/>
        </w:rPr>
        <w:t>)</w:t>
      </w:r>
      <w:r>
        <w:rPr>
          <w:lang w:val="ro-RO"/>
        </w:rPr>
        <w:t xml:space="preserve"> sunt înscrise în  </w:t>
      </w:r>
      <w:r>
        <w:rPr>
          <w:b/>
          <w:lang w:val="ro-RO"/>
        </w:rPr>
        <w:t xml:space="preserve"> </w:t>
      </w:r>
      <w:r w:rsidRPr="00F3135B">
        <w:rPr>
          <w:lang w:val="ro-RO"/>
        </w:rPr>
        <w:t>Cărțile Funciare nr. 43062, 28952, 41947, 41946, 40296, 41945, 42553, 42554, 43061,</w:t>
      </w:r>
      <w:r w:rsidR="00FB7FA6">
        <w:rPr>
          <w:lang w:val="ro-RO"/>
        </w:rPr>
        <w:t xml:space="preserve"> </w:t>
      </w:r>
      <w:r w:rsidRPr="00F3135B">
        <w:rPr>
          <w:lang w:val="ro-RO"/>
        </w:rPr>
        <w:t>43063, 42855, 42856, 42868, 42866, 42869, 42867-Municipiul Sfântu Gheorghe sub nr.Top CAD : 43062; TOP:2546/1/2/1/3,2545/1; A1.1, TOP:2546/1/2/1/3; 2545/1; 41947; 41946; 40296; 41945; 42553; 42554; 43061;43063; 42855; 42856; 42868; 42866; 42869; 42867</w:t>
      </w:r>
      <w:r w:rsidRPr="0080162B">
        <w:rPr>
          <w:b/>
          <w:lang w:val="ro-RO"/>
        </w:rPr>
        <w:t xml:space="preserve">; </w:t>
      </w:r>
      <w:r>
        <w:rPr>
          <w:lang w:val="ro-RO"/>
        </w:rPr>
        <w:t>Municipiul Sfântu Gheorghe.</w:t>
      </w:r>
    </w:p>
    <w:p w:rsidR="000164B1" w:rsidRDefault="000164B1" w:rsidP="000164B1">
      <w:pPr>
        <w:pStyle w:val="alp0s1"/>
        <w:spacing w:before="0" w:beforeAutospacing="0" w:after="0" w:afterAutospacing="0"/>
        <w:jc w:val="both"/>
        <w:rPr>
          <w:lang w:val="ro-RO"/>
        </w:rPr>
      </w:pPr>
      <w:r>
        <w:rPr>
          <w:lang w:val="ro-RO"/>
        </w:rPr>
        <w:tab/>
      </w:r>
      <w:r w:rsidR="00DA0064">
        <w:rPr>
          <w:lang w:val="ro-RO"/>
        </w:rPr>
        <w:t xml:space="preserve">Planul urbanistic zonal, proiect nr. </w:t>
      </w:r>
      <w:r w:rsidR="00FB7FA6">
        <w:rPr>
          <w:rFonts w:eastAsia="MS Mincho"/>
          <w:lang w:val="ro-RO"/>
        </w:rPr>
        <w:t>1604</w:t>
      </w:r>
      <w:r w:rsidR="00DA0064">
        <w:rPr>
          <w:rFonts w:eastAsia="MS Mincho"/>
          <w:lang w:val="ro-RO"/>
        </w:rPr>
        <w:t xml:space="preserve">/2023, elaborat de </w:t>
      </w:r>
      <w:proofErr w:type="spellStart"/>
      <w:r w:rsidR="00DA0064">
        <w:rPr>
          <w:snapToGrid w:val="0"/>
        </w:rPr>
        <w:t>Societatea</w:t>
      </w:r>
      <w:proofErr w:type="spellEnd"/>
      <w:r w:rsidR="00DA0064">
        <w:rPr>
          <w:snapToGrid w:val="0"/>
        </w:rPr>
        <w:t xml:space="preserve"> </w:t>
      </w:r>
      <w:proofErr w:type="spellStart"/>
      <w:r w:rsidR="00DA0064">
        <w:rPr>
          <w:snapToGrid w:val="0"/>
        </w:rPr>
        <w:t>Comercială</w:t>
      </w:r>
      <w:proofErr w:type="spellEnd"/>
      <w:r w:rsidR="00DA0064">
        <w:rPr>
          <w:snapToGrid w:val="0"/>
        </w:rPr>
        <w:t xml:space="preserve"> </w:t>
      </w:r>
      <w:proofErr w:type="spellStart"/>
      <w:r w:rsidR="00DA0064">
        <w:rPr>
          <w:snapToGrid w:val="0"/>
        </w:rPr>
        <w:t>Româno-Germană</w:t>
      </w:r>
      <w:proofErr w:type="spellEnd"/>
      <w:r w:rsidR="00DA0064">
        <w:rPr>
          <w:snapToGrid w:val="0"/>
        </w:rPr>
        <w:t xml:space="preserve"> de </w:t>
      </w:r>
      <w:proofErr w:type="spellStart"/>
      <w:r w:rsidR="00DA0064">
        <w:rPr>
          <w:snapToGrid w:val="0"/>
        </w:rPr>
        <w:t>Proiectare</w:t>
      </w:r>
      <w:proofErr w:type="spellEnd"/>
      <w:r w:rsidR="00DA0064">
        <w:rPr>
          <w:snapToGrid w:val="0"/>
        </w:rPr>
        <w:t xml:space="preserve"> </w:t>
      </w:r>
      <w:proofErr w:type="spellStart"/>
      <w:r w:rsidR="00DA0064">
        <w:rPr>
          <w:snapToGrid w:val="0"/>
        </w:rPr>
        <w:t>și</w:t>
      </w:r>
      <w:proofErr w:type="spellEnd"/>
      <w:r w:rsidR="00DA0064">
        <w:rPr>
          <w:snapToGrid w:val="0"/>
        </w:rPr>
        <w:t xml:space="preserve"> </w:t>
      </w:r>
      <w:proofErr w:type="spellStart"/>
      <w:r w:rsidR="00DA0064">
        <w:rPr>
          <w:snapToGrid w:val="0"/>
        </w:rPr>
        <w:t>Producție</w:t>
      </w:r>
      <w:proofErr w:type="spellEnd"/>
      <w:r w:rsidR="00DA0064">
        <w:rPr>
          <w:snapToGrid w:val="0"/>
        </w:rPr>
        <w:t xml:space="preserve"> “</w:t>
      </w:r>
      <w:proofErr w:type="spellStart"/>
      <w:r w:rsidR="00DA0064">
        <w:rPr>
          <w:snapToGrid w:val="0"/>
        </w:rPr>
        <w:t>V&amp;K</w:t>
      </w:r>
      <w:proofErr w:type="spellEnd"/>
      <w:r w:rsidR="00DA0064">
        <w:rPr>
          <w:snapToGrid w:val="0"/>
        </w:rPr>
        <w:t xml:space="preserve">” </w:t>
      </w:r>
      <w:proofErr w:type="spellStart"/>
      <w:r w:rsidR="00DA0064">
        <w:rPr>
          <w:snapToGrid w:val="0"/>
        </w:rPr>
        <w:t>SRL</w:t>
      </w:r>
      <w:proofErr w:type="spellEnd"/>
      <w:r w:rsidR="00DA0064">
        <w:rPr>
          <w:snapToGrid w:val="0"/>
        </w:rPr>
        <w:t xml:space="preserve"> </w:t>
      </w:r>
      <w:proofErr w:type="spellStart"/>
      <w:r w:rsidR="00DA0064">
        <w:rPr>
          <w:snapToGrid w:val="0"/>
        </w:rPr>
        <w:t>România</w:t>
      </w:r>
      <w:proofErr w:type="spellEnd"/>
      <w:r w:rsidR="00DA0064">
        <w:rPr>
          <w:snapToGrid w:val="0"/>
          <w:lang w:val="hu-HU"/>
        </w:rPr>
        <w:t xml:space="preserve">- Sfântu </w:t>
      </w:r>
      <w:r w:rsidR="00DA0064">
        <w:rPr>
          <w:snapToGrid w:val="0"/>
        </w:rPr>
        <w:t>Gheorghe</w:t>
      </w:r>
      <w:r w:rsidR="00DA0064">
        <w:rPr>
          <w:lang w:val="ro-RO"/>
        </w:rPr>
        <w:t>, propune reglementarea terenului  ca zone funcționale  de locuințe</w:t>
      </w:r>
      <w:r w:rsidR="00FB7FA6">
        <w:rPr>
          <w:lang w:val="ro-RO"/>
        </w:rPr>
        <w:t xml:space="preserve"> în două Unități Teritoriale de Referință: UTR nr.7/1 (L) și UTR 8/1(L).</w:t>
      </w:r>
    </w:p>
    <w:p w:rsidR="000164B1" w:rsidRDefault="000164B1" w:rsidP="000164B1">
      <w:pPr>
        <w:pStyle w:val="alp0s1"/>
        <w:spacing w:before="0" w:beforeAutospacing="0" w:after="0" w:afterAutospacing="0"/>
        <w:jc w:val="both"/>
        <w:rPr>
          <w:lang w:val="ro-RO"/>
        </w:rPr>
      </w:pPr>
      <w:r>
        <w:rPr>
          <w:lang w:val="ro-RO"/>
        </w:rPr>
        <w:tab/>
      </w:r>
      <w:r w:rsidR="00DA0064">
        <w:rPr>
          <w:lang w:val="ro-RO"/>
        </w:rPr>
        <w:t xml:space="preserve">Documentația PUZ </w:t>
      </w:r>
      <w:r w:rsidR="00DA0064">
        <w:rPr>
          <w:noProof/>
        </w:rPr>
        <w:t>“</w:t>
      </w:r>
      <w:r w:rsidR="00FB7FA6" w:rsidRPr="00FB7FA6">
        <w:rPr>
          <w:noProof/>
        </w:rPr>
        <w:t>Modificare</w:t>
      </w:r>
      <w:r w:rsidR="00FB7FA6">
        <w:rPr>
          <w:b/>
          <w:noProof/>
        </w:rPr>
        <w:t xml:space="preserve"> </w:t>
      </w:r>
      <w:r w:rsidR="00FB7FA6" w:rsidRPr="00FB7FA6">
        <w:rPr>
          <w:noProof/>
        </w:rPr>
        <w:t>Parțială PUZ Ciucului Grădină-UTR</w:t>
      </w:r>
      <w:r w:rsidR="00FB7FA6">
        <w:rPr>
          <w:noProof/>
        </w:rPr>
        <w:t xml:space="preserve"> Nr.8”,</w:t>
      </w:r>
      <w:r w:rsidR="00DA0064">
        <w:rPr>
          <w:lang w:val="ro-RO"/>
        </w:rPr>
        <w:t xml:space="preserve"> municipiul Sfântu Gheorghe, a fost avizată de CTATU din data de 21.06.2024..</w:t>
      </w:r>
    </w:p>
    <w:p w:rsidR="00DA0064" w:rsidRDefault="000164B1" w:rsidP="000164B1">
      <w:pPr>
        <w:pStyle w:val="alp0s1"/>
        <w:spacing w:before="0" w:beforeAutospacing="0" w:after="0" w:afterAutospacing="0"/>
        <w:jc w:val="both"/>
        <w:rPr>
          <w:lang w:val="ro-RO"/>
        </w:rPr>
      </w:pPr>
      <w:r>
        <w:rPr>
          <w:lang w:val="ro-RO"/>
        </w:rPr>
        <w:tab/>
        <w:t xml:space="preserve">Documentația  </w:t>
      </w:r>
      <w:r w:rsidR="00DA0064">
        <w:rPr>
          <w:lang w:val="ro-RO"/>
        </w:rPr>
        <w:t>a fost elaborat</w:t>
      </w:r>
      <w:r>
        <w:rPr>
          <w:lang w:val="ro-RO"/>
        </w:rPr>
        <w:t>ă</w:t>
      </w:r>
      <w:r w:rsidR="00DA0064">
        <w:rPr>
          <w:lang w:val="ro-RO"/>
        </w:rPr>
        <w:t xml:space="preserve"> în conformitate cu:</w:t>
      </w:r>
    </w:p>
    <w:p w:rsidR="00DA0064" w:rsidRDefault="00DA0064" w:rsidP="00DA0064">
      <w:pPr>
        <w:pStyle w:val="BodyText"/>
        <w:numPr>
          <w:ilvl w:val="0"/>
          <w:numId w:val="1"/>
        </w:numPr>
        <w:tabs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Legea nr.350/2001 privind amenajarea teritoriului şi urbanismul, cu modificările  şi completările ulterioare;</w:t>
      </w:r>
    </w:p>
    <w:p w:rsidR="00DA0064" w:rsidRDefault="000164B1" w:rsidP="00DA0064">
      <w:pPr>
        <w:numPr>
          <w:ilvl w:val="0"/>
          <w:numId w:val="2"/>
        </w:numPr>
        <w:tabs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</w:t>
      </w:r>
      <w:r w:rsidR="00DA0064">
        <w:rPr>
          <w:sz w:val="24"/>
          <w:szCs w:val="24"/>
          <w:lang w:val="it-IT"/>
        </w:rPr>
        <w:t>Legea nr.50/1991 republicată, privind autorizarea executării construcţiilor şi unele măsuri pentru realizarea locuinţelor, cu modificările  şi completările ulterioare;</w:t>
      </w:r>
    </w:p>
    <w:p w:rsidR="00DA0064" w:rsidRDefault="00DA0064" w:rsidP="00DA0064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Hotărârea Guvernului nr.525/1996 privind aprobarea Regulamentului general de urbanism;</w:t>
      </w:r>
    </w:p>
    <w:p w:rsidR="00DA0064" w:rsidRDefault="00DA0064" w:rsidP="00DA0064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Ordinul nr. 2701/30.12.2010 pentru aprobarea metodologiei de informare şi consultare a publicului cu privire la elaborarea sau revizuirea planurilor de amenajare a teritoriului şi urbanism;</w:t>
      </w:r>
    </w:p>
    <w:p w:rsidR="00DA0064" w:rsidRPr="008B6CFB" w:rsidRDefault="00DA0064" w:rsidP="00DA0064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Ordinul 233/2016 pentru aprobarea Normelor metodologice de aplicare a Legii nr. 350/2001 privind amenajarea teritoriului şi urbanismul şi de elaborare şi actualizare a documentaţiilor de urbanism;</w:t>
      </w:r>
    </w:p>
    <w:p w:rsidR="00DA0064" w:rsidRDefault="000164B1" w:rsidP="00DA0064">
      <w:pPr>
        <w:tabs>
          <w:tab w:val="left" w:pos="567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 w:rsidR="00DA0064">
        <w:rPr>
          <w:sz w:val="24"/>
          <w:szCs w:val="24"/>
          <w:lang w:val="it-IT"/>
        </w:rPr>
        <w:t>Având în vedere cele arătate anterior și prevederile art. 47 alin. (1), (2), (3) și (5)și ale art. 56 alin. (6) și (7) din Legea 350/2001 amenajarea teritoriului și urbanismul, cu modificările și completările ulterioare, propun aprobarea Planului Urbanistic Zonal în forma inițiată.</w:t>
      </w:r>
    </w:p>
    <w:p w:rsidR="00DA0064" w:rsidRDefault="00DA0064" w:rsidP="00DA0064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DA0064" w:rsidRDefault="00DA0064" w:rsidP="00DA0064">
      <w:pPr>
        <w:pStyle w:val="Heading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  <w:t xml:space="preserve">     </w:t>
      </w:r>
      <w:bookmarkStart w:id="0" w:name="_GoBack"/>
      <w:bookmarkEnd w:id="0"/>
      <w:r>
        <w:rPr>
          <w:sz w:val="24"/>
          <w:szCs w:val="24"/>
          <w:lang w:val="it-IT"/>
        </w:rPr>
        <w:t>ARHITECT ŞEF</w:t>
      </w:r>
    </w:p>
    <w:p w:rsidR="00DA0064" w:rsidRPr="008B6CFB" w:rsidRDefault="00DA0064" w:rsidP="008B6CFB">
      <w:pPr>
        <w:pStyle w:val="Heading2"/>
        <w:tabs>
          <w:tab w:val="left" w:pos="4962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</w:t>
      </w:r>
      <w:r>
        <w:rPr>
          <w:sz w:val="24"/>
          <w:szCs w:val="24"/>
          <w:lang w:val="it-IT"/>
        </w:rPr>
        <w:tab/>
        <w:t>Berszan Ruxandra Carmen</w:t>
      </w:r>
    </w:p>
    <w:p w:rsidR="00C80E8C" w:rsidRDefault="00C80E8C"/>
    <w:sectPr w:rsidR="00C80E8C" w:rsidSect="00E0526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A0064"/>
    <w:rsid w:val="000164B1"/>
    <w:rsid w:val="00065AFD"/>
    <w:rsid w:val="001202C1"/>
    <w:rsid w:val="001E2766"/>
    <w:rsid w:val="00480CB9"/>
    <w:rsid w:val="004E4288"/>
    <w:rsid w:val="00560F6C"/>
    <w:rsid w:val="0072351A"/>
    <w:rsid w:val="00737108"/>
    <w:rsid w:val="0075560D"/>
    <w:rsid w:val="007F1325"/>
    <w:rsid w:val="00896A00"/>
    <w:rsid w:val="008B6CFB"/>
    <w:rsid w:val="00954B52"/>
    <w:rsid w:val="00974BA9"/>
    <w:rsid w:val="00C06EE2"/>
    <w:rsid w:val="00C80E8C"/>
    <w:rsid w:val="00DA0064"/>
    <w:rsid w:val="00DA42D6"/>
    <w:rsid w:val="00E04753"/>
    <w:rsid w:val="00E0526A"/>
    <w:rsid w:val="00F3135B"/>
    <w:rsid w:val="00F9655C"/>
    <w:rsid w:val="00FB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64"/>
    <w:pPr>
      <w:spacing w:before="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DA0064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A0064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0064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DA00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Title">
    <w:name w:val="Title"/>
    <w:basedOn w:val="Normal"/>
    <w:link w:val="TitleChar"/>
    <w:qFormat/>
    <w:rsid w:val="00DA0064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DA0064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semiHidden/>
    <w:unhideWhenUsed/>
    <w:rsid w:val="00DA0064"/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DA0064"/>
    <w:rPr>
      <w:rFonts w:ascii="Times New Roman" w:eastAsia="Times New Roman" w:hAnsi="Times New Roman" w:cs="Times New Roman"/>
      <w:sz w:val="28"/>
      <w:szCs w:val="20"/>
    </w:rPr>
  </w:style>
  <w:style w:type="paragraph" w:customStyle="1" w:styleId="alp0s1">
    <w:name w:val="a_l p_0 s_1"/>
    <w:basedOn w:val="Normal"/>
    <w:rsid w:val="00F3135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2024-09-20T05:58:00Z</cp:lastPrinted>
  <dcterms:created xsi:type="dcterms:W3CDTF">2024-09-20T05:19:00Z</dcterms:created>
  <dcterms:modified xsi:type="dcterms:W3CDTF">2024-09-25T07:11:00Z</dcterms:modified>
</cp:coreProperties>
</file>